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7385/KH-UBND về thực hiện Chương trình giáo dục đạo đức, lối sống trong gia đình năm 2023 trên địa bàn tỉnh Khánh Hòa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7385/KH-UBND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Kế hoạch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