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2024 thực hiện Chỉ thị 31/CT-TTg tăng cường công tác bảo đảm trật tự, an toàn giao thông cho lứa tuổi học sinh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69/KH-UBND</w:t>
      </w:r>
    </w:p>
    <w:p>
      <w:r>
        <w:t>Cần Thơ, ngày 28 tháng 3 năm 2024</w:t>
      </w:r>
    </w:p>
    <w:p>
      <w:r>
        <w:t>KẾ HOẠCH</w:t>
      </w:r>
    </w:p>
    <w:p>
      <w:r>
        <w:t>TRIỂN KHAI THỰC HIỆN CHỈ THỊ SỐ 31/CT-TTG NGÀY 21 THÁNG 12 NĂM 2023 CỦA THỦ TƯỚNG CHÍNH PHỦ VỀ TĂNG CƯỜNG CÔNG TÁC BẢO ĐẢM TRẬT TỰ, AN TOÀN GIAO THÔNG CHO LỨA TUỔI HỌC SINH TRONG TÌNH HÌNH MỚI</w:t>
      </w:r>
    </w:p>
    <w:p>
      <w:r>
        <w:t>Thực hiện Chỉ thị số 31/CT-TTg ngày 21 tháng 12 năm 2023 của Thủ tướng Chính phủ về tăng cường công tác bảo đảm trật tự, an toàn giao thông cho lứa tuổi học sinh trong tình hình mới, Ủy ban nhân dân thành phố ban hành Kế hoạch triển khai thực hiện như sau:</w:t>
      </w:r>
    </w:p>
    <w:p>
      <w:r>
        <w:t>I. MỤC ĐÍCH, YÊU CẦU:</w:t>
      </w:r>
    </w:p>
    <w:p>
      <w:r>
        <w:t>- Tổ chức quán triệt, triển khai thực hiện nghiêm túc, đồng bộ, hiệu quả các giải pháp trọng tâm Chỉ thị số 31/CT-TTg ngày 21 tháng 12 năm 2023 của Thủ tướng Chính phủ về tăng cường công tác bảo đảm trật tự an toàn giao thông cho lứa tuổi học sinh trong tình hình mới.</w:t>
      </w:r>
    </w:p>
    <w:p>
      <w:r>
        <w:t>- Nâng cao nhận thức, hành động, xác định rõ trách nhiệm trong công tác bảo đảm trật tự an toàn giao thông cho lứa tuổi học sinh trong tình hình mới là nhiệm vụ rất quan trọng, ưu tiên hàng đầu trong tổng thể công tác bảo đảm trật tự an toàn giao thông nhằm xây dựng, hình thành văn hóa giao thông cho thế hệ công dân tương lai, góp phần phát triển bền vững kinh tế - xã hội.</w:t>
      </w:r>
    </w:p>
    <w:p>
      <w:r>
        <w:t>- Huy động cả hệ thống chính trị, nhà trường và toàn thể người dân tham gia công tác bảo đảm trật tự an toàn giao thông, phát huy vai trò lực lượng tham gia công tác bảo đảm trật tự an toàn giao thông từ cấp cơ sở. Xem xét xử lý trách nhiệm người đứng đầu cơ quan, đơn vị, chính quyền địa phương để tình hình trật tự, an toàn giao thông liên quan đến lứa tuổi học sinh xảy ra phức tạp.</w:t>
      </w:r>
    </w:p>
    <w:p>
      <w:r>
        <w:t>- Thiết lập trật tự, kỷ cương trong chấp hành pháp luật về trật tự an toàn giao thông cho lứa tuổi học sinh; xây dựng ý thức tự giác, ứng xử văn minh, chuẩn mực; xác định rõ các nội dung, biện pháp và trách nhiệm phù hợp với đặc điểm của từng địa bàn, góp phần ngăn chặn, giảm thiểu tai nạn giao thông, xây dựng văn hóa tự giác chấp hành pháp luật về giao thông trong lứa tuổi học sinh.</w:t>
      </w:r>
    </w:p>
    <w:p>
      <w:r>
        <w:t>II. MỘT SỐ NHIỆM VỤ, GIẢI PHÁP TRỌNG TÂM VÀ PHÂN CÔNG NHIỆM VỤ CỤ THỂ</w:t>
      </w:r>
    </w:p>
    <w:p>
      <w:r>
        <w:t>1. Sở Giáo dục và Đào tạo</w:t>
      </w:r>
    </w:p>
    <w:p>
      <w:r>
        <w:t>a) Tập trung rà soát các chương trình, nội dung, hình thức giáo dục, giảng dạy về trật tự an toàn giao thông cho học sinh trong các cấp học, các nhà trường để tham mưu, đề xuất, bổ sung, hoàn thiện, bảo đảm tương xứng với tính chất quan trọng của việc xây dựng văn hóa giao thông cho lứa tuổi học sinh.</w:t>
      </w:r>
    </w:p>
    <w:p>
      <w:r>
        <w:t>b) Chủ trì phối hợp với Công an thành phố và các cơ quan liên quan thực hiện công tác tuyên truyền, phổ biến, giáo dục pháp luật về trật tự an toàn giao thông, xây dựng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c) Chỉ đạo, hướng dẫn toàn ngành giáo dục trên địa bàn thành phố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d) Chỉ đạo các cơ sở giáo dục phối hợp chặt chẽ với các lực lượng chức năng tại địa phương:</w:t>
      </w:r>
    </w:p>
    <w:p>
      <w:r>
        <w:t>- Tranh thủ các nguồn lực hợp pháp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Bố trí địa điểm và phân luồng cho học sinh ra về hợp lý để phụ huynh học sinh dừng, đón học sinh không lấn chiếm lòng đường, vỉa hè gây ùn tắc giao thông. Bố trí thời gian ra về lệch nhau giữa các khối, các trường trong khu vực nhằm tránh ùn tắc.</w:t>
      </w:r>
    </w:p>
    <w:p>
      <w:r>
        <w:t>- Phối hợp chặt chẽ với lực lượng chức năng,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 và xử lý đúng quy định.</w:t>
      </w:r>
    </w:p>
    <w:p>
      <w:r>
        <w:t>- Rà soát các phương tiện kinh doanh đưa đón học sinh,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thành phố</w:t>
      </w:r>
    </w:p>
    <w:p>
      <w:r>
        <w:t>a)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w:t>
      </w:r>
    </w:p>
    <w:p>
      <w:r>
        <w:t>b) Chỉ đạo Công an cấp quận,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c)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Căn cứ tình hình thực tiễn trên địa bàn thành phố phải có phương án, biện pháp cụ thể để kiểm soát phù hợp.</w:t>
      </w:r>
    </w:p>
    <w:p>
      <w:r>
        <w:t>d)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đ)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3. Ban An toàn giao thông thành phố</w:t>
      </w:r>
    </w:p>
    <w:p>
      <w:r>
        <w:t>a) Phối hợp với Sở Giáo dục và Đào tạo, các cơ quan, đoàn thể là thành viên Ban An toàn giao thông thành phố và Ủy ban nhân dân quận, huyện tăng cường tuyên truyền, phổ biến giáo dục pháp luật về giao thông với nhiều nội dung, hình thức đa dạng, phong phú phù hợp với đối tượng là học sinh các cấp trên địa bàn thành phố, bảo đảm hiệu quả thực chất.</w:t>
      </w:r>
    </w:p>
    <w:p>
      <w:r>
        <w:t>b) Chủ trì phối hợp thí điểm tổ chức tập huấn về kiến thức và kỹ năng điều khiển xe gắn máy an toàn cho học sinh trung học phổ thông.</w:t>
      </w:r>
    </w:p>
    <w:p>
      <w:r>
        <w:t>4. Sở Giao thông vận tải.</w:t>
      </w:r>
    </w:p>
    <w:p>
      <w:r>
        <w:t>a) Chủ trì, phối hợp Công an thành phố, Ban An toàn giao thông thành phố, Sở Giáo dục và Đào tạo, Ủy ban nhân dân quận, huyện rà soát tổ chức giao thông tại các khu vực trường học, khắc phục các điểm đen, các điểm bất hợp lý, tiềm ẩn nguy cơ mất an toàn giao thông, nhất là các trường học ngay sát các tuyến quốc lộ, tuyến đường địa phương trọng yếu có người và phương tiện tham gia giao thông đi lại nhiều vào các khung giờ học sinh đến trường, tan học. Trường hợp có bất cập thì ưu tiên tham mưu, đề xuất và lập kế hoạch xử lý, khắc phục lại tổ chức giao thông đảm bảo đúng quy chuẩn, tiêu chuẩn, phù hợp với điều kiện cụ thể về tổ chức giao thông tại khu vực, trong đó ưu tiên bố trí hạ tầng, trang thiết bị để bảo đảm trật tự an toàn giao thông như biển báo khu vực trường học, đèn tín hiệu cảnh báo nguy hiểm, vạch sang đường, sơn gờ giảm tốc, biển hạn chế tốc độ, biển cấm đỗ theo giờ vào các ngày học sinh đến trường ....</w:t>
      </w:r>
    </w:p>
    <w:p>
      <w:r>
        <w:t>b) Phối hợp Ban An toàn giao thông thành phố, Công an thành phố, Sở Giáo dục và Đào tạo và Ủy ban nhân dân quận, huyện rà soát tổ chức giao thông tại các khu vực trường học, khắc phục các điểm đen, các điểm bất hợp lý, tiềm ẩn nguy cơ mất an toàn giao thông trên địa bàn thành phố.</w:t>
      </w:r>
    </w:p>
    <w:p>
      <w:r>
        <w:t>c) Chỉ đạo phòng chức năng chuyên môn, lực lượng thanh tra giao thông tăng cường kiểm tra, quản lý hoạt động kinh doanh vận chuyển, đưa đón học sinh bảo đảm đủ điều kiện an toàn;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d) Phối hợp với các lực lượng chức năng thực hiện phân luồng, phòng ngừa, chống ùn tắc giao thông tại các khu vực trọng điểm, các tuyến đường quanh khu vực các trường học trên địa bàn thành phố, nhất là trong các giờ đến lớp và tan học; kiến nghị với Sở Giáo dục và Đào tạo, Ủy ban nhân dân quận, huyện chỉ đạo các trường bố trí địa điểm và phân luồng cho học sinh ra về hợp lý và phụ huynh học sinh dừng, đón học sinh không lấn chiếm lòng đường, vỉa hè ùn tắc giao thông.</w:t>
      </w:r>
    </w:p>
    <w:p>
      <w:r>
        <w:t>5. Sở Tài Chính</w:t>
      </w:r>
    </w:p>
    <w:p>
      <w:r>
        <w:t>a) Chủ trì, phối hợp với các cơ quan đơn vị liên quan, tham mưu, cân đối ngân sách địa phương và huy động các nguồn lực hợp pháp khác để đầu tư xử lý, khắc phục về hạ tầng giao thông, hoàn thiện tổ chức giao thông tại các khu vực liên quan đến mất an toàn giao thông khu vực các trường học. Ưu tiên bố trí kinh phí bảo đảm trật tự an toàn giao thông theo hướng tập trung đầu tư ứng dụng khoa học công nghệ, chuyển đổi số trong hoạt động quản lý, điều hành, giám sát giao thông của các lực lượng chức năng.</w:t>
      </w:r>
    </w:p>
    <w:p>
      <w:r>
        <w:t>b) Nghiên cứu, đề xuất Ủy ban nhân dân thành phố bố trí nguồn lực cho hoàn thiện hệ thống kết cấu hạ tầng giao thông trong khu vực trường học; bảo đảm kinh phí cho các nhiệm vụ tuyên truyền, giáo dục pháp luật về an toàn giao thông cho học sinh.</w:t>
      </w:r>
    </w:p>
    <w:p>
      <w:r>
        <w:t>6. Sở Công Thương</w:t>
      </w:r>
    </w:p>
    <w:p>
      <w:r>
        <w:t>Chủ trì phối hợp với Cục Quản lý thị trường, các cơ quan liên quan kiểm tra, xử lý nghiêm hành vi kinh doanh xe máy điện, xe đạp điện, phụ tùng, mũ bảo hiểm và các trang bị an toàn khác là hàng giả, hàng nhập lậu, hàng hóa không rõ nguồn gốc xuất xứ, vi phạm quyền sở hữu trí tuệ, không đảm bảo an toàn giao thông khi lưu hành.</w:t>
      </w:r>
    </w:p>
    <w:p>
      <w:r>
        <w:t>7. Sở Thông tin và Truyền thông</w:t>
      </w:r>
    </w:p>
    <w:p>
      <w:r>
        <w:t>a) Chỉ đạo các cơ quan thông tấn, báo chí trên địa bàn thành phố và hệ thống thông tin cơ sở tăng cường tuyên truyền nâng cao nhận thức, ý thức, kỹ năng tham gia giao thông an toàn của học sinh.</w:t>
      </w:r>
    </w:p>
    <w:p>
      <w:r>
        <w:t>b)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8. Đài Phát thanh và Truyền hình thành phố, Báo Cần Thơ</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9. Ủy ban nhân dân quận, huyện</w:t>
      </w:r>
    </w:p>
    <w:p>
      <w:r>
        <w:t>a) Căn cứ nội dung, nhiệm vụ tại Kế hoạch này ban hành kế hoạch cụ thể hóa các nhiệm vụ, giải pháp phù hợp với đặc điểm tình hình, yêu cầu, nhiệm vụ tại địa phương; phân công rõ trách nhiệm của Chủ tịch Ủy ban nhân dân quận, huyện và từng thành viên Ban An toàn giao thông quận, huyện, Chủ tịch Ủy ban nhân dân xã, phường, thị trấn.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b) Chỉ đạo các phòng, ban, đơn vị,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c) Chỉ đạo tổ chức rà soát và phối hợp rà soát về tổ chức giao thông tại các khu vực trường học, tổ chức lại các điểm bất hợp lý, tiềm ẩn nguy cơ mất an toàn giao thông, nhất là các trường học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 trên địa bàn quản lý.</w:t>
      </w:r>
    </w:p>
    <w:p>
      <w:r>
        <w:t>d) Nghiên cứu các mô hình đưa đón học sinh tập trung (School bus) chỉ đạo phòng Giáo dục và Đào tạo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đ)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Kiến nghị với nhà trường đề xuất các khu vực đất trống gần trường để bố trí địa điểm đưa, đón tập trung và phân luồng cho học sinh ra về hợp lý để phụ huynh học sinh vào trường dừng, đón học sinh không lấn chiếm lòng đường, vỉa hè gây ùn tắc giao thông.</w:t>
      </w:r>
    </w:p>
    <w:p>
      <w:r>
        <w:t>e)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g) Cân đối ngân sách địa phương và huy động các nguồn lực hợp pháp khác để đầu tư cải tạo hạ tầng giao thông, hoàn thiện tổ chức giao thông tại các khu vực có trường học. Chỉ đạo các cơ quan, đoàn thể, huy động các nguồn lực xã hội quan tâm kèm cặp, giúp đỡ những thanh thiếu niên, học sinh có hoàn cảnh khó khăn, cơ nhỡ được đến trường và đến trường an toàn.</w:t>
      </w:r>
    </w:p>
    <w:p>
      <w:r>
        <w:t>10. Thành Đoàn thành phố Cần Thơ</w:t>
      </w:r>
    </w:p>
    <w:p>
      <w:r>
        <w:t>a) Phối hợp chặt chẽ, đồng bộ với cơ quan, ban, ngành có liên quan thường xuyên đôn đốc, kiểm tra trong việc tham gia giữ gìn trật tự an toàn giao thông đối với đối tượng đoàn viên, thanh thiếu niên.</w:t>
      </w:r>
    </w:p>
    <w:p>
      <w:r>
        <w:t>b) Chủ động xây dựng kế hoạch tuyên truyền, phổ biến, giáo dục Luật Giao thông đường bộ, chủ động lồng ghép nội dung tuyên truyền vào các phong trào, hoạt động sát với thực tế, phù hợp với điều kiện từng địa phương triển khai sâu rộng đến từng đoàn viên, thanh thiếu niên.</w:t>
      </w:r>
    </w:p>
    <w:p>
      <w:r>
        <w:t>c) Chủ trì, phối hợp các cơ sở giáo dục thực hiện chương trình cổng trường an toàn giao thông; thực hiện giám sát đoàn viên thanh niên tham gia giao thông an toàn, đúng quy định pháp luật.</w:t>
      </w:r>
    </w:p>
    <w:p>
      <w:r>
        <w:t>11. Đề nghị Ủy ban Mặt trận Tổ quốc Việt Nam thành phố Cần Thơ và các tổ chức chính trị - xã hội</w:t>
      </w:r>
    </w:p>
    <w:p>
      <w:r>
        <w:t>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12. Đề nghị Tòa án nhân dân thành phố, Viện kiểm sát nhân dân thành phố</w:t>
      </w:r>
    </w:p>
    <w:p>
      <w:r>
        <w:t>Tăng cường phối hợp với Công an thành phố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III. TỔ CHỨC THỰC HIỆN</w:t>
      </w:r>
    </w:p>
    <w:p>
      <w:r>
        <w:t>1.  Thủ trưởng các sở, ban, ngành, đoàn thể, Ủy ban nhân dân quận, huyện và các đơn vị có liên quan căn cứ chức năng, nhiệm vụ được giao xây dựng kế hoạch triển khai thực hiện.</w:t>
      </w:r>
    </w:p>
    <w:p>
      <w:r>
        <w:t>2.  Giao Sở Giao thông vận tải theo dõi, đôn đốc việc thực hiện Kế hoạch này, tham mưu Ủy ban nhân dân thành phố báo cáo kết quả thực hiện.</w:t>
      </w:r>
    </w:p>
    <w:p>
      <w:r>
        <w:t>Trong quá trình tổ chức thực hiện, trường hợp phát sinh khó khăn vướng mắc, các cơ quan, đơn vị báo cáo về Sở Giao thông vận tải để tổng hợp tham mưu trình Ủy ban nhân dân thành phố chỉ đạo kịp thời</w:t>
      </w:r>
    </w:p>
    <w:p>
      <w:r>
        <w:t>Nơi nhận:</w:t>
      </w:r>
    </w:p>
    <w:p>
      <w:r>
        <w:t>- VP Chính phủ;</w:t>
      </w:r>
    </w:p>
    <w:p>
      <w:r>
        <w:t>- Ủy ban ATGT quốc gia;</w:t>
      </w:r>
    </w:p>
    <w:p>
      <w:r>
        <w:t>- Bộ Giao thông vận tải;</w:t>
      </w:r>
    </w:p>
    <w:p>
      <w:r>
        <w:t>- TT. TU, TT. HĐND thành phố;</w:t>
      </w:r>
    </w:p>
    <w:p>
      <w:r>
        <w:t>- CT và các PCT UBND thành phố;</w:t>
      </w:r>
    </w:p>
    <w:p>
      <w:r>
        <w:t>- VP.UBND thành phố;</w:t>
      </w:r>
    </w:p>
    <w:p>
      <w:r>
        <w:t>- Các Sở, ban, ngành thành phố;</w:t>
      </w:r>
    </w:p>
    <w:p>
      <w:r>
        <w:t>- UBND quận, huyện;</w:t>
      </w:r>
    </w:p>
    <w:p>
      <w:r>
        <w:t>- Cổng TTĐT thành phố;</w:t>
      </w:r>
    </w:p>
    <w:p>
      <w:r>
        <w:t>- Lưu: VT,   XL</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