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6701/KH-UBND năm 2023 tổ chức các hoạt động tuyên truyền về công tác thu, nộp quỹ phòng, chống thiên tai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6701/KH-UBND</w:t>
      </w:r>
    </w:p>
    <w:p>
      <w:r>
        <w:t>Quảng Nam, ngày 02 tháng 10 năm 2023</w:t>
      </w:r>
    </w:p>
    <w:p>
      <w:r>
        <w:t>KẾ HOẠCH</w:t>
      </w:r>
    </w:p>
    <w:p>
      <w:r>
        <w:t>TỔ CHỨC CÁC HOẠT ĐỘNG TUYÊN TRUYỀN VỀ CÔNG TÁC THU, NỘP QUỸ PHÒNG, CHỐNG THIÊN TAI TRÊN ĐỊA BÀN TỈNH QUẢNG NAM</w:t>
      </w:r>
    </w:p>
    <w:p>
      <w:r>
        <w:t>Thực hiện Nghị định số 78/2021/NĐ-CP ngày 01/8/2021 của Chính phủ về thành lập và quản lý Quỹ phòng, chống thiên tai (sau đây gọi tắt là Nghị định 78) và Quyết định số 915/QĐ-UBND ngày 05/4/2022 của UBND tỉnh về việc thành lập và quản lý, sử dụng Quỹ Phòng, chống thiên tai tỉnh Quảng Nam. Để đảm bảo thu, nộp Quỹ phòng, chống thiên tai trên địa bàn tỉnh theo quy định; UBND tỉnh ban hành Kế hoạch tổ chức các hoạt động tuyên truyền về công tác thu, nộp Quỹ Phòng, chống thiên tai trên địa bàn tỉnh, với các nội dung như sau:</w:t>
      </w:r>
    </w:p>
    <w:p>
      <w:r>
        <w:t>I. MỤC ĐÍCH, YÊU CẦU</w:t>
      </w:r>
    </w:p>
    <w:p>
      <w:r>
        <w:t>- Nhằm huy động các nguồn lực xã hội phục vụ công tác cứu trợ, hỗ trợ khắc phục hậu quả thiên tai, ứng phó, phòng ngừa, giảm nhẹ thiệt hại do thiên tai gây ra trên địa bàn tỉnh.</w:t>
      </w:r>
    </w:p>
    <w:p>
      <w:r>
        <w:t>- Nâng cao nhận thức của cán bộ, đảng viên, công chức, viên chức, người lao động, các lực lượng vũ trang, Nhân dân và toàn xã hội về ý nghĩa, tầm quan trọng của việc đóng góp và nộp Quỹ phòng, chống thiên tai là trách nhiệm, nghĩa vụ của mọi công dân và của toàn xã hội.</w:t>
      </w:r>
    </w:p>
    <w:p>
      <w:r>
        <w:t>II. THỜI GIAN, PHẠM VI THỰC HIỆN</w:t>
      </w:r>
    </w:p>
    <w:p>
      <w:r>
        <w:t>1. Thời gian thực hiện:    Trong năm 2023.</w:t>
      </w:r>
    </w:p>
    <w:p>
      <w:r>
        <w:t>2. Phạm vi:    Các hoạt động tuyên truyền về công tác thu, nộp Quỹ Phòng, chống thiên tai năm 2022, 2023 được tổ chức trong phạm vi toàn tỉnh.</w:t>
      </w:r>
    </w:p>
    <w:p>
      <w:r>
        <w:t>III. NỘI DUNG TUYÊN TRUYỀN</w:t>
      </w:r>
    </w:p>
    <w:p>
      <w:r>
        <w:t>Ngày 01/8/2021, Chính phủ ban hành Nghị định 78 về thành lập và quản lý Quỹ phòng, chống thiên tai có hiệu lực từ ngày 15/9/2021, theo đó Quỹ phòng chống thiên tai hoạt động theo mô hình công ty trách nhiệm hữu hạn một thành viên do Nhà nước nắm giữ 100% vốn điều lệ. Nghị định 78 ban hành làm thay đổi mô hình hoạt động của Quỹ, thay đổi mức thu và rất nhiều khó khăn, vướng mắc trong quá trình thành lập, kiện toàn, tổ chức bộ máy Quỹ… Do thời gian để kiện toàn Quỹ, từ khi Chính phủ ban hành Nghị định 78 có hiệu lực kể từ ngày 15/9/2021, đến khi thành lập cơ quan quản lý Quỹ và ban hành Quy chế tổ chức hoạt động của Quỹ đến ngày 13/3/2023, Quỹ Phòng, chống thiên tai tỉnh chưa thể trình kế hoạch thu Quỹ năm 2022 theo quy định. Vì vậy năm 2023, Quỹ Phòng, chống thiên tai tỉnh xây dựng kế hoạch thu Quỹ năm 2022, 2023 và trình Chủ tịch UBND tỉnh theo quy định tại khoản 7, Điều 15 Nghị định 78.</w:t>
      </w:r>
    </w:p>
    <w:p>
      <w:r>
        <w:t>1. Về mức thu</w:t>
      </w:r>
    </w:p>
    <w:p>
      <w:r>
        <w:t>a) Đối với tổ chức kinh tế trong nước và ngoài nước theo quy định tại khoản 1 và điểm b, khoản 3 Điều 12 Nghị định số 78 (bao gồm cả tổ chức và người lao động trong doanh nghiệp), cụ thể:</w:t>
      </w:r>
    </w:p>
    <w:p>
      <w:r>
        <w:t>- Mức đóng góp bắt buộc từ các tổ chức kinh tế trong nước và nước ngoài trên địa bàn một năm là 0,02% trên tổng giá trị tài sản hiện có theo báo cáo tài chính lập ngày 31 tháng 12 hằng năm của tổ chức báo cáo cơ quan Thuế nhưng tối thiểu 500 nghìn đồng, tối đa 100 triệu đồng và được hạch toán vào chi phí hoạt động sản xuất kinh doanh của tổ chức.</w:t>
      </w:r>
    </w:p>
    <w:p>
      <w:r>
        <w:t>- Người lao động làm việc theo hợp đồng lao động trong các doanh nghiệp đóng một phần hai của mức lương tối thiểu vùng chia cho số ngày làm việc trong tháng theo hợp đồng lao động. Người lao động giao kết nhiều hợp đồng với nhiều doanh nghiệp chỉ phải đóng 01 lần theo 01 hợp đồng lao động có thời gian dài nhất. Hướng dẫn cách tính mức đóng đối với người lao động trong các doanh nghiệp (MĐNLĐ):</w:t>
      </w:r>
    </w:p>
    <w:p>
      <w:r>
        <w:t>+ Mức lương tối thiểu vùng (MLTTV): theo quy định tại Nghị định số 38/2022/NĐ-CP ngày 12/6/2022, theo đó vùng II bao gồm Tam Kỳ, Hội An là 4.160.000 đồng; vùng III bao gồm Điện Bàn, Đại Lộc, Duy Xuyên, Núi Thành, Quế Sơn, Thăng Bình, Phú Ninh là 3.640.000 đồng; vùng IV bao gồm các địa phương còn lại là 3.250.000 đồng;</w:t>
      </w:r>
    </w:p>
    <w:p>
      <w:r>
        <w:t>+ Số ngày làm việc trong tháng (SNLV): 24 ngày (theo quy định của doanh nghiệp);</w:t>
      </w:r>
    </w:p>
    <w:p>
      <w:r>
        <w:t>+ MĐNLĐ = (1/2*MLTTV)/SNLV</w:t>
      </w:r>
    </w:p>
    <w:p>
      <w:r>
        <w:t>(Ví dụ đối với mức đóng của người lao động trong doanh nghiệp vùng II: MĐNLĐ = (1/2*4.160.000)/24 = 86.667 đồng)</w:t>
      </w:r>
    </w:p>
    <w:p>
      <w:r>
        <w:t>b) Đối với công dân theo quy định tại điểm a, điểm c, khoản 3 Điều 12 Nghị định số 78, cụ thể:</w:t>
      </w:r>
    </w:p>
    <w:p>
      <w:r>
        <w:t>-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 đóng một phần hai của mức lương cơ sở chia cho số ngày làm việc trong tháng. Hướng dẫn cách tính mức đóng góp Quỹ đối với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(MĐCBCCVC):</w:t>
      </w:r>
    </w:p>
    <w:p>
      <w:r>
        <w:t>+ Mức lương cơ sở (MLCS): theo quy định tại Nghị định số 38/2019/NĐ- CP ngày 09/5/2019 là 1.490.000 đồng; theo quy định tại Nghị định số 24/2023/NĐ-CP ngày 14/5/2023 là 1.800.000 đồng.</w:t>
      </w:r>
    </w:p>
    <w:p>
      <w:r>
        <w:t>+ Số ngày làm việc trong tháng (SNLV): 22 ngày (theo quy định của cơ quan, đơn vị);</w:t>
      </w:r>
    </w:p>
    <w:p>
      <w:r>
        <w:t>+ MĐCBCCVC = (1/2*MLCS)/SNLV</w:t>
      </w:r>
    </w:p>
    <w:p>
      <w:r>
        <w:t>(Ví dụ đối với mức đóng năm 2022: MĐNLĐ = (1/2*1.490.000)/22 = 33.864 đồng)</w:t>
      </w:r>
    </w:p>
    <w:p>
      <w:r>
        <w:t>- Người lao động khác, ngoài các đối tượng đã được quy định tại điểm a, b khoản 3 Điều 12 Nghị định số 78, đóng góp 10.000 đồng/người/năm.</w:t>
      </w:r>
    </w:p>
    <w:p>
      <w:r>
        <w:t>2. Các trường hợp được miễn, giảm, tạm hoãn đóng góp Quỹ:</w:t>
      </w:r>
    </w:p>
    <w:p>
      <w:r>
        <w:t>a) Đối tượng được miễn đóng góp:</w:t>
      </w:r>
    </w:p>
    <w:p>
      <w:r>
        <w:t>- Đối tượng được hưởng chế độ ưu đãi người có công với cách mạng theo quy định tại Điều 3 Pháp lệnh ưu đãi người có công với cách mạng số 02/2020/UBTVQH14 ngày 09/12/2020.</w:t>
      </w:r>
    </w:p>
    <w:p>
      <w:r>
        <w:t>- Đối tượng bảo trợ xã hội đang hưởng trợ cấp xã hội hàng tháng.</w:t>
      </w:r>
    </w:p>
    <w:p>
      <w:r>
        <w:t>- Hạ sĩ quan, chiến sĩ phục vụ có thời hạn trong lực lượng vũ trang đang hưởng phụ cấp sinh hoạt phí.</w:t>
      </w:r>
    </w:p>
    <w:p>
      <w:r>
        <w:t>- Sinh viên, học sinh đang theo học tập trung, dài hạn tại các trường Đại học, cao đẳng, trung cấp, dạy nghề.</w:t>
      </w:r>
    </w:p>
    <w:p>
      <w:r>
        <w:t>- Người khuyết tật hoặc bị suy giảm khả năng lao động từ 21% trở lên, người mắc bệnh hiểm nghèo hoặc mắc bệnh tâm thần có chứng nhận của bệnh viện từ cấp huyện trở lên.</w:t>
      </w:r>
    </w:p>
    <w:p>
      <w:r>
        <w:t>- Người đang trong giai đoạn thất nghiệp hoặc không có việc làm từ 6 tháng trong 1 năm trở lên.</w:t>
      </w:r>
    </w:p>
    <w:p>
      <w:r>
        <w:t>- Phụ nữ đang nuôi con nhỏ dưới 12 tháng tuổi.</w:t>
      </w:r>
    </w:p>
    <w:p>
      <w:r>
        <w:t>- Thành viên hộ gia đình thuộc diện nghèo hoặc cận nghèo; thành viên hộ gia đình ở các xã đặc biệt khó khăn vùng khó khăn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p>
    <w:p>
      <w:r>
        <w:t>- Hợp tác xã không có nguồn thu.</w:t>
      </w:r>
    </w:p>
    <w:p>
      <w:r>
        <w:t>-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huyện, thành phố hoặc được miễn thuế thu nhập doanh nghiệp.</w:t>
      </w:r>
    </w:p>
    <w:p>
      <w:r>
        <w:t>b) Đối tượng được giảm, tạm hoãn đóng góp: Tổ chức kinh tế trong nước và nước ngoài được giảm thuế thu nhập doanh nghiệp thì được xem xét giảm, tạm hoãn đóng góp Quỹ. Mức giảm đóng góp Quỹ tương ứng mức giảm thuế thu nhập doanh nghiệp do cơ quan Thuế công bố hằng năm.</w:t>
      </w:r>
    </w:p>
    <w:p>
      <w:r>
        <w:t>3. Thời hạn nộp Quỹ phòng, chống thiên tai</w:t>
      </w:r>
    </w:p>
    <w:p>
      <w:r>
        <w:t>a) Đối với cá nhân: Nộp một lần cho cơ quan, đơn vị, tổ chức thu Quỹ trước ngày 31/7 hằng năm.</w:t>
      </w:r>
    </w:p>
    <w:p>
      <w:r>
        <w:t>b) Đối với các doanh nghiệp, tổ chức kinh tế trong nước và nước ngoài: Nộp tối thiểu 50% số tiền phải nộp cho cơ quan, đơn vị, tổ chức thu Quỹ trước ngày 31/7; số tiền còn lại nộp trước ngày 30/11 hằng năm.</w:t>
      </w:r>
    </w:p>
    <w:p>
      <w:r>
        <w:t>4. Vi phạm về đóng Quỹ phòng, chống thiên tai theo quy định tại khoản 1, khoản 2, Điều 17 Nghị định số 03/2022/NĐ-CP ngày 06/01/2022 của Chính phủ quy định xử phạt vi phạm hành chính trong lĩnh vực phòng, chống thiên tai; thủy lợi; đê điều</w:t>
      </w:r>
    </w:p>
    <w:p>
      <w:r>
        <w:t>a) Phạt tiền đối với hành vi không đóng Quỹ phòng, chống thiên tai như sau:</w:t>
      </w:r>
    </w:p>
    <w:p>
      <w:r>
        <w:t>- Phạt tiền từ 300.000 đồng đến 500.000 đồng đối với hành vi không đóng Quỹ phòng, chống thiên tai dưới 300.000 đồng;</w:t>
      </w:r>
    </w:p>
    <w:p>
      <w:r>
        <w:t>- Phạt tiền từ 500.000 đồng đến 1.000.000 đồng đối với hành vi không đóng Quỹ phòng, chống thiên tai từ 300.000 đồng đến dưới 500.000 đồng;</w:t>
      </w:r>
    </w:p>
    <w:p>
      <w:r>
        <w:t>- Phạt tiền từ 1.000.000 đồng đến 3.000.000 đồng đối với hành vi không đóng Quỹ phòng, chống thiên tai từ 500.000 đồng đến dưới 3.000.000 đồng;</w:t>
      </w:r>
    </w:p>
    <w:p>
      <w:r>
        <w:t>- Phạt tiền từ 3.000.000 đồng đến 5.000.000 đồng đối với hành vi không đóng Quỹ phòng, chống thiên tai từ 3.000.000 đồng đến dưới 5.000.000 đồng;</w:t>
      </w:r>
    </w:p>
    <w:p>
      <w:r>
        <w:t>- Phạt tiền từ 5.000.000 đồng đến 8.000.000 đồng đối với hành vi không đóng Quỹ phòng, chống thiên tai từ 5.000.000 đồng đến dưới 10.000.000 đồng;</w:t>
      </w:r>
    </w:p>
    <w:p>
      <w:r>
        <w:t>- Phạt tiền từ 8.000.000 đồng đến 12.000.000 đồng đối với hành vi không đóng Quỹ phòng, chống thiên tai từ 10.000.000 đồng đến dưới 20.000.000 đồng;</w:t>
      </w:r>
    </w:p>
    <w:p>
      <w:r>
        <w:t>- Phạt tiền từ 12.000.000 đồng đến 20.000.000 đồng đối với hành vi không đóng Quỹ phòng, chống thiên tai từ 20.000.000 đồng đến dưới 40.000.000 đồng;</w:t>
      </w:r>
    </w:p>
    <w:p>
      <w:r>
        <w:t>- Phạt tiền từ 20.000.000 đồng đến 30.000.000 đồng đối với hành vi không đóng Quỹ phòng, chống thiên tai từ 40.000.000 đồng đến dưới 60.000.000 đồng;</w:t>
      </w:r>
    </w:p>
    <w:p>
      <w:r>
        <w:t>- Phạt tiền từ 30.000.000 đồng đến 40.000.000 đồng đối với hành vi không đóng Quỹ phòng, chống thiên tai từ 60.000.000 đồng đến dưới 80.000.000 đồng;</w:t>
      </w:r>
    </w:p>
    <w:p>
      <w:r>
        <w:t>- Phạt tiền từ 40.000.000 đồng đến 50.000.000 đồng đối với hành vi không đóng Quỹ phòng, chống thiên tai từ 80.000.000 đồng đến 100.000.000 đồng.</w:t>
      </w:r>
    </w:p>
    <w:p>
      <w:r>
        <w:t>b) Phạt tiền từ 5.000.000 đồng đến 10.000.000 đồng đối với tổ chức kinh tế trong nước và nước ngoài khi thực hiện hành vi không cung cấp hoặc cung cấp không đầy đủ danh sách kế hoạch thu, nộp Quỹ phòng, chống thiên tai của các cá nhân do mình quản lý cho cơ quan có thẩm quyền.</w:t>
      </w:r>
    </w:p>
    <w:p>
      <w:r>
        <w:t>IV. NỘI DUNG THỰC HIỆN</w:t>
      </w:r>
    </w:p>
    <w:p>
      <w:r>
        <w:t>- Thông tin, truyền thông thông qua hệ thống đài truyền hình, truyền thanh, cơ quan báo chí và Trang thông tin PCTT tỉnh, huyện, xã (facebook) về mục đích ý nghĩa của việc thu Quỹ Phòng, chống thiên tai; mức thu; các trường hợp được miễn, giảm, tạm hoãn đóng góp; thời hạn nộp Quỹ; các hành vi vi phạm đóng góp Quỹ.</w:t>
      </w:r>
    </w:p>
    <w:p>
      <w:r>
        <w:t>- Tổ chức cổ động tuyên truyền bằng xe cổ động có pano, áp phích lưu động trên các tuyến đường đến địa bàn một số địa phương, các trục giao thông chính trên địa bàn tỉnh.</w:t>
      </w:r>
    </w:p>
    <w:p>
      <w:r>
        <w:t>V. TỔ CHỨC THỰC HIỆN</w:t>
      </w:r>
    </w:p>
    <w:p>
      <w:r>
        <w:t>1. Thủ trưởng các Sở, Ban, ngành; Chủ tịch UBND cấp huyện, cấp xã chủ động chỉ đạo triển khai thực hiện có hiệu quả Kế hoạch này và báo cáo kết quả thực hiện gửi về UBND tỉnh (qua Quỹ Phòng, chống thiên tai tỉnh)  trước ngày 31/12/2023.</w:t>
      </w:r>
    </w:p>
    <w:p>
      <w:r>
        <w:t>2. Quỹ Phòng, chống thiên tai tỉnh theo dõi, đôn đốc, phối hợp với các Sở, Ban, ngành, địa phương và các cơ quan, đơn vị có liên quan trong quá trình triển khai thực hiện các nhiệm vụ được nêu trong Kế hoạch; tổng hợp các khó khăn, vướng mắc trình cấp thẩm quyền xem xét, giải quyết trong quá trình thực hiện.</w:t>
      </w:r>
    </w:p>
    <w:p>
      <w:r>
        <w:t>3. Kinh phí thực hiện: Từ nguồn Quỹ Phòng, chống thiên tai các cấp theo quy định tại điểm c khoản 1 Điều 16 Nghị định 78 (trong đó, kinh phí thực hiện các hoạt động tuyên truyền của Quỹ Phòng, chống thiên tai tỉnh dự kiến 94 triệu đồng).</w:t>
      </w:r>
    </w:p>
    <w:p>
      <w:r>
        <w:t>(Chi tiết các hoạt động tuyên truyền tại Phụ lục I kèm theo)</w:t>
      </w:r>
    </w:p>
    <w:p>
      <w:r>
        <w:t>Trên đây là Kế hoạch triển khai các hoạt động tuyên truyền về công tác thu, nộp Quỹ Phòng, chống thiên tai trên địa bàn tỉnh; yêu cầu Thủ trưởng các Sở, Ban, ngành, Hội, đoàn thể, Chủ tịch UBND các huyện, thị xã, thành phố và thủ trưởng các cơ quan, đơn vị trên địa bàn tỉnh tổ chức triển khai thực hiện./.</w:t>
      </w:r>
    </w:p>
    <w:p>
      <w:r>
        <w:t>Nơi nhận:</w:t>
      </w:r>
    </w:p>
    <w:p>
      <w:r>
        <w:t>- BCĐ Quốc gia về PCTT;</w:t>
      </w:r>
    </w:p>
    <w:p>
      <w:r>
        <w:t>- Cục Quản lý Đê điều và Phòng, chống thiên tai;</w:t>
      </w:r>
    </w:p>
    <w:p>
      <w:r>
        <w:t>- TT TU, HĐND tỉnh;</w:t>
      </w:r>
    </w:p>
    <w:p>
      <w:r>
        <w:t>- CT, các PCT UBND tỉnh;</w:t>
      </w:r>
    </w:p>
    <w:p>
      <w:r>
        <w:t>- UBMTTQVN tỉnh, các Hội, Đoàn thể cấp tỉnh;</w:t>
      </w:r>
    </w:p>
    <w:p>
      <w:r>
        <w:t>- UBND các huyện, thành phố, thị xã;</w:t>
      </w:r>
    </w:p>
    <w:p>
      <w:r>
        <w:t>- Các Sở, Ban, ngành tỉnh;</w:t>
      </w:r>
    </w:p>
    <w:p>
      <w:r>
        <w:t>- CPVP;</w:t>
      </w:r>
    </w:p>
    <w:p>
      <w:r>
        <w:t>- Lưu: VT, TH, KTTH, KTN.</w:t>
      </w:r>
    </w:p>
    <w:p>
      <w:r>
        <w:t>TM. ỦY BAN NHÂN DÂN</w:t>
      </w:r>
    </w:p>
    <w:p>
      <w:r>
        <w:t>KT. CHỦ TỊCH</w:t>
      </w:r>
    </w:p>
    <w:p>
      <w:r>
        <w:t>PHÓ CHỦ TỊCH</w:t>
      </w:r>
    </w:p>
    <w:p>
      <w:r>
        <w:t>Hồ Quang Bửu</w:t>
      </w:r>
    </w:p>
    <w:p>
      <w:r>
        <w:t>PHỤ LỤC.</w:t>
      </w:r>
    </w:p>
    <w:p>
      <w:r>
        <w:t>CÁC HOẠT ĐỘNG TUYÊN TRUYỀN CÔNG TÁC THU, NỘP QUỸ PHÒNG, CHỐNG THIÊN TAI TRÊN ĐỊA BÀN TỈNH</w:t>
      </w:r>
    </w:p>
    <w:p>
      <w:r>
        <w:t>(Ban hành kèm theo Kế hoạch số 6701/KH-UBND ngày 02 tháng 10 năm 2023 của UBND tỉnh Quảng Nam)</w:t>
      </w:r>
    </w:p>
    <w:p>
      <w:r>
        <w:t>STT</w:t>
      </w:r>
    </w:p>
    <w:p>
      <w:r>
        <w:t>Nội dung</w:t>
      </w:r>
    </w:p>
    <w:p>
      <w:r>
        <w:t>Cơ quan chủ trì</w:t>
      </w:r>
    </w:p>
    <w:p>
      <w:r>
        <w:t>Cơ quan phối hợp</w:t>
      </w:r>
    </w:p>
    <w:p>
      <w:r>
        <w:t>Thời gian thực hiện</w:t>
      </w:r>
    </w:p>
    <w:p>
      <w:r>
        <w:t>1</w:t>
      </w:r>
    </w:p>
    <w:p>
      <w:r>
        <w:t>Thông tin, truyền thông thông qua hệ thống đài truyền hình, truyền thanh, cơ quan báo chí và Trang thông tin PCTT tỉnh, huyện, xã (facebook) về mục đích ý nghĩa của việc thu Quỹ Phòng, chống thiên tai; mức thu; các trường hợp được miễn, giảm, tạm hoãn đóng góp; thời hạn nộp Quỹ; các hành vi vi phạm đóng góp Quỹ.</w:t>
      </w:r>
    </w:p>
    <w:p>
      <w:r>
        <w:t>- Ban Chỉ huy PCTT và TKCN tỉnh;</w:t>
      </w:r>
    </w:p>
    <w:p>
      <w:r>
        <w:t>- Sở Thông tin và Truyền thông;</w:t>
      </w:r>
    </w:p>
    <w:p>
      <w:r>
        <w:t>- UBND các huyện, thị xã, thành phố;</w:t>
      </w:r>
    </w:p>
    <w:p>
      <w:r>
        <w:t>- Quỹ Phòng, chống thiên tai tỉnh;</w:t>
      </w:r>
    </w:p>
    <w:p>
      <w:r>
        <w:t>- Đài Phát thanh truyền hình Quảng Nam;</w:t>
      </w:r>
    </w:p>
    <w:p>
      <w:r>
        <w:t>- Báo Quảng Nam.</w:t>
      </w:r>
    </w:p>
    <w:p>
      <w:r>
        <w:t>01 tháng</w:t>
      </w:r>
    </w:p>
    <w:p>
      <w:r>
        <w:t>2</w:t>
      </w:r>
    </w:p>
    <w:p>
      <w:r>
        <w:t>Tổ chức cổ động tuyên truyền bằng xe cổ động có pano, áp phích lưu động trên các tuyến đường đến địa bàn một số địa phương, các trục giao thông chính trên địa bàn tỉnh.</w:t>
      </w:r>
    </w:p>
    <w:p>
      <w:r>
        <w:t>Quỹ Phòng, chống thiên tai tỉnh</w:t>
      </w:r>
    </w:p>
    <w:p>
      <w:r>
        <w:t>UBND huyện, thị xã, thành phố;</w:t>
      </w:r>
    </w:p>
    <w:p>
      <w:r>
        <w:t>07 ngày</w:t>
      </w:r>
    </w:p>
    <w:p>
      <w:r>
        <w:t>3</w:t>
      </w:r>
    </w:p>
    <w:p>
      <w:r>
        <w:t>Tổng hợp báo cáo kết quả triển khai các hoạt động về Quỹ Phòng, chống thiên tai tỉnh</w:t>
      </w:r>
    </w:p>
    <w:p>
      <w:r>
        <w:t>Quỹ Phòng, chống thiên tai tỉnh</w:t>
      </w:r>
    </w:p>
    <w:p>
      <w:r>
        <w:t>- Các Sở, Ban, ngành</w:t>
      </w:r>
    </w:p>
    <w:p>
      <w:r>
        <w:t>- UBND huyện, thị xã, thành phố</w:t>
      </w:r>
    </w:p>
    <w:p>
      <w:r>
        <w:t>Trước ngày 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