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613/KH-UBND năm 2025 thực hiện Quyết định 525/QĐ-TTg về kế hoạch thực hiện Chỉ thị 29-CT/TW về công tác phổ cập giáo dục, giáo dục bắt buộc, xóa mù chữ cho người lớn và đẩy mạnh phân luồng học sinh trong giáo dục phổ thông đến năm 2030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12/11/2025</w:t>
            </w:r>
          </w:p>
        </w:tc>
      </w:tr>
      <w:tr>
        <w:tc>
          <w:tcPr>
            <w:tcW w:type="dxa" w:w="4320"/>
          </w:tcPr>
          <w:p>
            <w:r>
              <w:t>Ngày hiệu lực</w:t>
            </w:r>
          </w:p>
        </w:tc>
        <w:tc>
          <w:tcPr>
            <w:tcW w:type="dxa" w:w="4320"/>
          </w:tcPr>
          <w:p>
            <w:r>
              <w:t>12/11/2025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613/KH-UBND</w:t>
      </w:r>
    </w:p>
    <w:p>
      <w:r>
        <w:t>Hà Tĩnh, ngày 12 tháng 11 năm 2025</w:t>
      </w:r>
    </w:p>
    <w:p>
      <w:r>
        <w:t>KẾ HOẠCH</w:t>
      </w:r>
    </w:p>
    <w:p>
      <w:r>
        <w:t>TRIỂN KHAI THỰC HIỆN QUYẾT ĐỊNH SỐ 525/QĐ-TTG NGÀY 06/3/2025 CỦA THỦ TƯỚNG CHÍNH PHỦ BAN HÀNH KẾ HOẠCH THỰC HIỆN CHỈ THỊ SỐ 29-CT/TW NGÀY 05/01/2024 CỦA BỘ CHÍNH TRỊ VỀ CÔNG TÁC PHỔ CẬP GIÁO DỤC, GIÁO DỤC BẮT BUỘC, XÓA MÙ CHỮ CHO NGƯỜI LỚN VÀ ĐẨY MẠNH PHÂN LUỒNG HỌC SINH TRONG GIÁO DỤC PHỔ THÔNG ĐẾN NĂM 2030</w:t>
      </w:r>
    </w:p>
    <w:p>
      <w:r>
        <w:t>Thực hiện Quyết định số 525/QĐ-TTg ngày 06/3/2025 của Thủ tướng Chính phủ ban hành Kế hoạch thực hiện Chỉ thị số 29-CT/TW ngày 05/01/2024 của Bộ Chính trị về công tác phổ cập giáo dục, giáo dục bắt buộc, xóa mù chữ cho người lớn và đẩy mạnh phân luồng học sinh trong giáo dục phổ thông đến năm 2030; Ủy ban nhân dân tỉnh ban hành Kế hoạch triển khai thực hiện như sau:</w:t>
      </w:r>
    </w:p>
    <w:p>
      <w:r>
        <w:t>I. MỤC ĐÍCH, YÊU CẦU</w:t>
      </w:r>
    </w:p>
    <w:p>
      <w:r>
        <w:t>1. Thống nhất chỉ đạo các sở, ban, ngành, Ủy ban nhân dân các xã, phường trong việc tổ chức triển khai thực hiện Chỉ thị số 29-CT/TW ngày 05/01/2024 của Bộ Chính trị, Quyết định số 525/QĐ-TTg ngày 06/3/2025 của Thủ tướng Chính phủ; Kế hoạch số 298/KH-TU; Kế hoạch số 541/KH-UBND  [1].</w:t>
      </w:r>
    </w:p>
    <w:p>
      <w:r>
        <w:t>2. Xác định các mục tiêu, nhiệm vụ, giải pháp chủ yếu, bảo đảm các điều kiện, nguồn lực để các sở, ban, ngành, Ủy ban nhân dân các xã, phường tổ chức triển khai thực hiện có hiệu quả Chỉ thị số 29-CT/TW ngày 05/01/2024 của Bộ Chính trị, Quyết định số 525/QĐ-TTg ngày 06/3/2025 của Thủ tướng Chính phủ bảo đảm sự đồng bộ, thống nhất với việc thực hiện các chủ trương của Đảng về chính sách xã hội, giáo dục.</w:t>
      </w:r>
    </w:p>
    <w:p>
      <w:r>
        <w:t>3. Các sở, ban, ngành, Ủy ban nhân dân các xã, phường xây dựng kế hoạch và tổ chức triển khai thực hiện hiệu quả Chỉ thị số 29-CT/TW ngày 05/01/2024 của Bộ Chính trị, Quyết định số 525/QĐ-TTg ngày 06/3/2025 của Thủ tướng Chính phủ và Kế hoạch này để nâng cao chất lượng, hiệu quả công tác phổ cập giáo dục, giáo dục bắt buộc, xoá mù chữ cho người lớn và đẩy mạnh phân luồng học sinh trong giáo dục phổ thông.</w:t>
      </w:r>
    </w:p>
    <w:p>
      <w:r>
        <w:t>II. MỤC TIÊU</w:t>
      </w:r>
    </w:p>
    <w:p>
      <w:r>
        <w:t>1. Mục tiêu tổng quát</w:t>
      </w:r>
    </w:p>
    <w:p>
      <w:r>
        <w:t>Bảo đảm mọi người dân đều có cơ hội công bằng, bình đẳng về việc tiếp cận giáo dục trong hệ thống giáo dục mở, đa dạng, linh hoạt, liên thông, hiện đại. Tất cả công dân trong độ tuổi quy định bắt buộc phải học tập để đạt được trình độ học vấn tối thiểu theo quy định của pháp luật và được Nhà nước bảo đảm điều kiện để thực hiện. Hoàn thành việc xóa mù chữ cơ bản và tiến tới xóa mù chữ chức năng cho người lớn, đặc biệt là người dân tộc thiểu số, phụ nữ và người lao động tại các khu vực khó khăn. Tăng tỷ lệ học sinh theo học các chương trình giáo dục nghề nghiệp, bảo đảm cung cấp nguồn nhân lực chất lượng cao. Phát triển toàn diện con người Việt Nam, đáp ứng những yêu cầu của phát triển kinh tế - xã hội trong kỷ nguyên mới. Phát huy tối đa tiềm năng, khả năng sáng tạo của mỗi cá nhân, tạo nền tảng cho việc thực hiện mục tiêu dân giàu, nước mạnh, dân chủ, công bằng, văn minh, đất nước phồn vinh và hạnh phúc.</w:t>
      </w:r>
    </w:p>
    <w:p>
      <w:r>
        <w:t>2. Mục tiêu cụ thể đến năm 2030</w:t>
      </w:r>
    </w:p>
    <w:p>
      <w:r>
        <w:t>a) Giáo dục mầm non</w:t>
      </w:r>
    </w:p>
    <w:p>
      <w:r>
        <w:t>- Tiếp tục duy trì và nâng cao chất lượng phổ cập giáo dục mầm non cho trẻ em 5 tuổi; phấn đấu hoàn thành phổ cập giáo dục mầm non cho trẻ mẫu giáo. Tỷ lệ huy động trẻ đến trường đạt 40% trẻ em trong độ tuổi nhà trẻ và 98,5% trẻ em trong độ tuổi mẫu giáo.</w:t>
      </w:r>
    </w:p>
    <w:p>
      <w:r>
        <w:t>- Phấn đấu có 100% trẻ em mầm non đến trường được học 2 buổi/ngày.</w:t>
      </w:r>
    </w:p>
    <w:p>
      <w:r>
        <w:t>- Phấn đấu 100% giáo viên mầm non đạt trình độ chuẩn được đào tạo theo quy định của Luật Giáo dục.</w:t>
      </w:r>
    </w:p>
    <w:p>
      <w:r>
        <w:t>- Phấn đấu tỷ lệ trường mầm non dân lập, tư thục đạt 30%, số trẻ em theo học tại các cơ sở giáo dục mầm non dân lập, tư thục đạt 35%.</w:t>
      </w:r>
    </w:p>
    <w:p>
      <w:r>
        <w:t>- Phấn đấu tỷ lệ phòng học kiên cố đạt 100%, có trên 90% trường mầm non công lập đạt chuẩn quốc gia.</w:t>
      </w:r>
    </w:p>
    <w:p>
      <w:r>
        <w:t>b) Giáo dục phổ thông</w:t>
      </w:r>
    </w:p>
    <w:p>
      <w:r>
        <w:t>- Tiếp tục duy trì và nâng cao chất lượng Phổ cập giáo dục tiểu học và Phổ cập giáo dục trung học cơ sở mức độ 3 (THCS) với 100 % phường, xã đạt chuẩn mức độ</w:t>
      </w:r>
    </w:p>
    <w:p>
      <w:r>
        <w:t>- Tỷ lệ học sinh đi học đúng độ tuổi: cấp Tiểu học đạt 99,7% trở lên; cấp THCS đạt 97% trở lên. Tỷ lệ học sinh hoàn thành chương trình tiểu học đúng độ tuổi, tốt nghiệp THCS, tốt nghiệp trung học phổ thông (THPT) đạt từ 99,7% trở lên; tỷ lệ học sinh hoàn thành chương trình tiểu học vào học lớp 6 đạt 100%; tỷ lệ học sinh tốt nghiệp THCS lên học THPT và các trình độ khác đạt 95% trở lên. Phấn đấu 100% học sinh tiểu học học 2 buổi/ngày.</w:t>
      </w:r>
    </w:p>
    <w:p>
      <w:r>
        <w:t>- 100% giáo viên phổ thông đạt trình độ chuẩn được đào tạo theo quy định của Luật Giáo dục.</w:t>
      </w:r>
    </w:p>
    <w:p>
      <w:r>
        <w:t>- Phấn đấu số cơ sở giáo dục phổ thông tư thục đạt 5% và số học sinh theo học tại các cơ sở giáo dục phổ thông tư thục đạt 5,5%.</w:t>
      </w:r>
    </w:p>
    <w:p>
      <w:r>
        <w:t>- Phấn đấu tỷ lệ phòng học kiên cố cấp tiểu học, cấp THCS, cấp THPT đạt 100%; trên 90% trường mầm non, tiểu học, trung học cơ sở và trên 80% trường trung học phổ thông công lập đạt chuẩn quốc gia.</w:t>
      </w:r>
    </w:p>
    <w:p>
      <w:r>
        <w:t>c) Giáo dục nghề nghiệp, giáo dục thường xuyên</w:t>
      </w:r>
    </w:p>
    <w:p>
      <w:r>
        <w:t>- Duy trì vững chắc tỷ lệ 99,99% người trong độ tuổi từ 15 đến 60 biết chữ.</w:t>
      </w:r>
    </w:p>
    <w:p>
      <w:r>
        <w:t>- Phấn đấu 100% học sinh THCS và THPT được tiếp cận dịch vụ hướng nghiệp và tư vấn nghề nghiệp chuyên nghiệp. Tỷ lệ thanh niên trong độ tuổi 15 – 25 học giáo dục nghề nghiệp đạt 25%. Đào tạo lại, đào tạo thường xuyên cho khoảng 50% lực lượng lao động. Tỷ lệ lao động có các kỹ năng công nghệ thông tin đạt 90%. Xây dựng và phát triển ít nhất 70% cơ sở giáo dục nghề nghiệp đạt chuẩn quốc gia và quốc tế.</w:t>
      </w:r>
    </w:p>
    <w:p>
      <w:r>
        <w:t>- Triển khai đồng bộ các mô hình “Đơn vị học tập”, “Cộng đồng học tập”, “Công dân học tập”, “Gia đình học tập”, “Dòng họ học tập” trên địa bàn toàn tỉnh; duy trì hoạt động có hiệu quả trung tâm học tập cộng đồng tại các xã, phường; tỉnh Hà Tĩnh phấn đấu được công nhận danh hiệu “Cộng đồng học tập” cấp tỉnh mức độ 2 vào năm 2029 và phấn đấu có đơn vị hành chính tham gia vào mạng lưới thành phố học tập toàn cầu UNESCO.</w:t>
      </w:r>
    </w:p>
    <w:p>
      <w:r>
        <w:t>- Thành lập trung tâm hỗ trợ phát triển giáo dục hòa nhập tỉnh và tổ chức hoạt động có hiệu quả.</w:t>
      </w:r>
    </w:p>
    <w:p>
      <w:r>
        <w:t>III. NHIỆM VỤ, GIẢI PHÁP CHỦ YẾU</w:t>
      </w:r>
    </w:p>
    <w:p>
      <w:r>
        <w:t>1. Tổ chức phổ biến, quán triệt, tuyên truyền Chỉ thị số 29-CT/TW</w:t>
      </w:r>
    </w:p>
    <w:p>
      <w:r>
        <w:t>- Các sở, ban, ngành, địa phương phối hợp chặt chẽ với tổ chức Đảng và cấp ủy cùng cấp tổ chức nghiên cứu, quán triệt, triển khai nội dung Chỉ thị số 29-CT/TW ngày 05/01/2024 của Bộ Chính trị, Quyết định số 525/QĐ-TTg ngày 06/3/2025 của Thủ tướng Chính phủ và Kế hoạch này trong toàn thể đội ngũ cán bộ, công chức, viên chức, người lao động thuộc thẩm quyền quản lý nhằm nâng cao nhận thức của các cấp, các ngành và toàn xã hội về công tác phổ cập giáo dục, giáo dục bắt buộc, xóa mù chữ cho người lớn và đẩy mạnh phân luồng học sinh trong giáo dục phổ thông.</w:t>
      </w:r>
    </w:p>
    <w:p>
      <w:r>
        <w:t>- Sở Văn hoá, Thể thao và Du lịch chủ trì, phối hợp với Sở Giáo dục và Đào tạo, Ban Tuyên giáo và Dân vận Tỉnh ủy, Ủy ban Mặt trận Tổ quốc Việt Nam tỉnh và các sở, ban, ngành, địa phương chỉ đạo các cơ quan truyền thông, báo chí, tăng cường thông tin, tuyên truyền trên các phương tiện thông tin đại chúng về vai trò, vị trí, nhiệm vụ, giải pháp và trách nhiệm của các cấp, các ngành, đoàn thể, nhà trường, gia đình và xã hội trong công tác phổ cập giáo dục, giáo dục bắt buộc, xóa mù chữ cho người lớn và đẩy mạnh phân luồng học sinh trong giáo dục phổ thông.</w:t>
      </w:r>
    </w:p>
    <w:p>
      <w:r>
        <w:t>- Sở Giáo dục và Đào tạo tăng cường triển khai công tác truyền thông chính sách về công tác phổ cập giáo dục, giáo dục bắt buộc, xóa mù chữ cho người lớn và đẩy mạnh phân luồng học sinh trong giáo dục phổ thông.</w:t>
      </w:r>
    </w:p>
    <w:p>
      <w:r>
        <w:t>2. Hoàn thiện các cơ chế, chính sách về phổ cập giáo dục, giáo dục bắt buộc, xóa mù chữ cho người lớn và đẩy mạnh phân luồng học sinh trong giáo dục phổ thông</w:t>
      </w:r>
    </w:p>
    <w:p>
      <w:r>
        <w:t>a) Các sở, ban, ngành, cơ quan liên quan và các địa phương:</w:t>
      </w:r>
    </w:p>
    <w:p>
      <w:r>
        <w:t>- Tập trung rà soát các cơ chế, chính sách về giáo dục và đào tạo, nhất là hệ thống các văn bản liên quan đến phổ cập giáo dục, xóa mù chữ để đề xuất với Trung ương sửa đổi, bổ sung; điều chỉnh, bổ sung cơ chế, chính sách theo thẩm quyền; triển khai thực hiện cơ chế, chính sách trong lĩnh vực giáo dục - đào tạo và các lĩnh vực có liên quan, bảo đảm tính đồng bộ, nhất là về tuyển dụng, sử dụng, quản lý viên chức ngành giáo dục, tạo hành lang pháp lý hoàn chỉnh cho thực hiện phổ cập giáo dục, giáo dục bắt buộc, xóa mù chữ cho người lớn và đẩy mạnh phân luồng học sinh trong giáo dục phổ thông.</w:t>
      </w:r>
    </w:p>
    <w:p>
      <w:r>
        <w:t>- Đẩy mạnh cải cách hành chính, tăng cường thực hiện thủ tục hành chính qua dịch vụ công trực tuyến, tăng cường chất lượng, hiệu lực, hiệu quả công tác thanh tra, kiểm tra, giám sát và thực hiện đúng, đủ nhiệm vụ, quyền hạn về công tác kiểm tra, giám sát của các sở, cơ quan ngang sở, địa phương, cơ quan quản lý nhà nước về phổ cập giáo dục, giáo dục bắt buộc, xóa mù chữ cho người lớn và đẩy mạnh phân luồng học sinh trong giáo dục phổ thông.</w:t>
      </w:r>
    </w:p>
    <w:p>
      <w:r>
        <w:t>b) Sở Giáo dục và Đào tạo chủ trì, phối hợp với các sở, ngành và cơ quan, đơn vị liên quan:</w:t>
      </w:r>
    </w:p>
    <w:p>
      <w:r>
        <w:t>- Xây dựng và trình cấp có thẩm quyền ban hành văn bản quy định lộ trình và triển khai PCGD mầm non cho trẻ em mẫu giáo từ 3 đến 5 tuổi; tiếp tục nâng cao chất lượng PCGD tiểu học; tiếp tục duy trì, nâng cao chất lượng PCGD THCS, thực hiện giáo dục bắt buộc hết trung học cơ sở và xóa mù chữ cho người lớn; tạo điều kiện thuận lợi, hỗ trợ những người hết tuổi lao động, người khuyết tật được học tập, được trang bị kiến thức công nghệ, năng lực, kỹ năng thiết yếu; liên thông giữa giáo dục phổ thông và giáo dục nghề nghiệp theo hướng mở, phân luồng phù hợp với năng lực của người học, đáp ứng yêu cầu của thị trường lao động, phát triển kinh tế - xã hội, khoa học và công nghệ.</w:t>
      </w:r>
    </w:p>
    <w:p>
      <w:r>
        <w:t>- Rà soát, sửa đổi, bổ sung, ban hành theo thẩm quyền hoặc trình cấp có thẩm quyền ban hành các chính sách, văn bản pháp luật, các quy định về hỗ trợ học nghề, học thường xuyên, học suốt đời cho người lao động.</w:t>
      </w:r>
    </w:p>
    <w:p>
      <w:r>
        <w:t>- Tiếp tục thực hiện lộ trình nâng chuẩn trình độ đào tạo đối với giáo viên mầm non, tiểu học và THCS</w:t>
      </w:r>
    </w:p>
    <w:p>
      <w:r>
        <w:t>- Chủ trì trong phát triển nguồn nhân lực ngành Giáo dục, bảo đảm đủ biên chế, thực hiện liên thông giữa các địa phương, phù hợp với nhu cầu thực tiễn, có tính đến đặc thù của ngành và có bộ phận chuyên trách từ tỉnh đến địa phương trong việc thực hiện phổ cập giáo dục, giáo dục bắt buộc, xóa mù chữ cho người lớn và đẩy mạnh phân luồng học sinh trong giáo dục phổ thông.</w:t>
      </w:r>
    </w:p>
    <w:p>
      <w:r>
        <w:t>- Chủ trì, phối hợp với Sở Tài chính xây dựng cơ chế, chính sách, bố trí ngân sách nhà nước; khuyến khích, huy động tổ chức, doanh nghiệp, cá nhân, xã hội tham gia công tác phổ cập giáo dục, giáo dục bắt buộc, xóa mù chữ cho người lớn và đẩy mạnh phân luồng học sinh trong giáo dục phổ thông.</w:t>
      </w:r>
    </w:p>
    <w:p>
      <w:r>
        <w:t>3. Đổi mới, nâng cao chất lượng phổ cập giáo dục, giáo dục bắt buộc, xóa mù chữ cho người lớn và đẩy mạnh phân luồng học sinh trong giáo dục phổ thông</w:t>
      </w:r>
    </w:p>
    <w:p>
      <w:r>
        <w:t>Sở Giáo dục và Đào tạo chủ trì, phối hợp với các sở, ngành, địa phương:</w:t>
      </w:r>
    </w:p>
    <w:p>
      <w:r>
        <w:t>- Thực hiện việc liên kết giữa trường sư phạm với địa phương trong xây dựng kế hoạch tuyển dụng, đào tạo, bồi dưỡng đội ngũ giáo viên các cấp học, đảm bảo đủ số lượng, cân đối về cơ cấu, khắc phục triệt để tình trạng thừa, thiếu giáo viên mầm non, giáo viên triển khai chương trình giáo dục phổ thông; nâng cao năng lực và chất lượng bồi dưỡng đội ngũ giáo viên, cán bộ quản lý giáo dục; phát triển năng lực nghề nghiệp, thực hành nghề nghiệp, chú trọng rèn luyện đạo đức, nhân cách nghề nghiệp, lòng yêu ngành, yêu nghề cho nhà giáo.</w:t>
      </w:r>
    </w:p>
    <w:p>
      <w:r>
        <w:t>- Kiểm tra, đánh giá, quản lý việc đổi mới nội dung, phương pháp dạy học, kiểm tra và đánh giá chất lượng giáo dục, đẩy mạnh ứng dụng công nghệ và tăng cường thực hiện chuyển đổi số trong giáo dục.</w:t>
      </w:r>
    </w:p>
    <w:p>
      <w:r>
        <w:t>- Đẩy mạnh phân luồng học sinh trong giáo dục phổ thông phù hợp với năng lực, nguyện vọng, hoàn cảnh cụ thể của cá nhân, giúp cho người học có kiến thức về nghề nghiệp, khả năng lựa chọn nghề, tạo điều kiện cho người trong độ tuổi lao động có thể tự tạo việc làm hoặc chuyển đổi nghề nghiệp thích ứng với những thay đổi của xã hội.</w:t>
      </w:r>
    </w:p>
    <w:p>
      <w:r>
        <w:t>- Tiếp tục chỉ đạo đổi mới công tác quản lý, tổ chức lớp học xóa mù chữ phù hợp với các nhóm đối tượng và nâng cao chất lượng đội ngũ cán bộ, giáo viên tham gia xóa mù chữ.</w:t>
      </w:r>
    </w:p>
    <w:p>
      <w:r>
        <w:t>- Tổ chức xây dựng và khai thác hiệu quả tài nguyên giáo dục mở; phát triển kho học liệu số dùng chung toàn ngành; khuyến khích phát triển và khai thác dữ liệu lớn, áp dụng trí tuệ nhân tạo vào lĩnh vực giáo dục và đào tạo.</w:t>
      </w:r>
    </w:p>
    <w:p>
      <w:r>
        <w:t>4. Tăng cường các điều kiện bảo đảm thực hiện phổ cập giáo dục, giáo dục bắt buộc, xóa mù chữ cho người lớn và đẩy mạnh phân luồng học sinh trong giáo dục phổ thông</w:t>
      </w:r>
    </w:p>
    <w:p>
      <w:r>
        <w:t>a) Các sở, ban, ngành, cơ quan liên quan và các địa phương:</w:t>
      </w:r>
    </w:p>
    <w:p>
      <w:r>
        <w:t>- Tiếp tục rà soát, sắp xếp mạng lưới cơ sở giáo dục phù hợp với nhu cầu và điều kiện thực tế của mỗi địa phương, địa bàn cụ thể. Đầu tư, nâng cấp cơ sở vật chất, trang thiết bị dạy học trong các cơ sở giáo dục theo hướng chuẩn hóa, hiện đại hóa. Đảm bảo đủ trường, lớp học và trang thiết bị dạy học, đáp ứng yêu cầu thực hiện chương trình giáo dục phổ thông và củng cố bền vững kết quả phổ cập giáo dục, xoá mù chữ. Nâng cao điều kiện cơ sở vật chất, hiệu quả giáo dục của Trường THCS&amp;THPT Dân tộc nội trú Hà Tĩnh, các trường học vùng đồng bào dân tộc thiểu số và miền núi nhằm duy trì kết quả phổ cập giáo dục, tạo nguồn nhân lực có chất lượng cho vùng đồng bào dân tộc thiểu số và miền núi.</w:t>
      </w:r>
    </w:p>
    <w:p>
      <w:r>
        <w:t>- Nâng cao hiệu quả đầu tư, đẩy mạnh xã hội hóa, khuyến khích, tạo điều kiện, để các cá nhân, doanh nghiệp, tổ chức trong nước và nước ngoài đầu tư xây dựng phát triển cơ sở giáo dục, nhất là các cơ sở giáo dục tư thục ở những địa bàn có điều kiện kinh tế - xã hội phát triển, các cơ sở giáo dục mầm non, dân lập, tư thục tại các khu công nghiệp, khu đô thị đông dân cư, vùng sâu, vùng xa, vùng có điều kiện kinh tế - xã hội khó khăn, đặc biệt khó khăn.</w:t>
      </w:r>
    </w:p>
    <w:p>
      <w:r>
        <w:t>- Ưu tiên bố trí ngân sách nhà nước thực hiện phổ cập giáo dục, giáo dục bắt buộc, xóa mù chữ cho người lớn và đẩy mạnh phân luồng học sinh trong giáo dục phổ thông. Xây dựng chính sách đặc thù của địa phương đối với giáo viên, người tham gia dạy xóa mù chữ.</w:t>
      </w:r>
    </w:p>
    <w:p>
      <w:r>
        <w:t>- Kịp thời biểu dương, nhân rộng các mô hình tiêu biểu, địa phương, đơn vị thực hiện tốt công tác phổ cập giáo dục, giáo dục bắt buộc, xóa mù chữ cho người lớn và đẩy mạnh phân luồng học sinh trong giáo dục phổ thông.</w:t>
      </w:r>
    </w:p>
    <w:p>
      <w:r>
        <w:t>b) Sở Giáo dục và đào tạo chủ trì, phối hợp với các sở, ngành, địa phương:</w:t>
      </w:r>
    </w:p>
    <w:p>
      <w:r>
        <w:t>- Rà soát, đề xuất sửa đổi, bổ sung các quy định nhằm tiếp tục thực hiện công bằng và bình đẳng trong cơ hội tiếp cận giáo dục có chất lượng, đáp ứng nhu cầu học tập của nhân dân, nhất là vùng đồng bào dân tộc thiểu số và miền núi, vùng bãi ngang, ven biển, khu đô thị đông dân cư, khu công nghiệp và các đối tượng là trẻ mồ côi, trẻ em không nơi nương tựa, người khuyết tật, người thuộc hộ nghèo, hộ cận nghèo, phụ nữ và trẻ em gái, những đối tượng yếu thế khác. Khuyến khích các hoạt động truyền dạy tiếng nói của đồng bào dân tộc thiểu số. Tăng cường chuẩn bị tiếng Việt cho trẻ em người dân tộc thiểu số trên cơ sở tiếng mẹ đẻ của trẻ. Tiếp tục triển khai có hiệu quả ba phương thức giáo dục cho người khuyết tật là phương thức giáo dục hòa nhập, bán hòa nhập và chuyên biệt, trong đó, đặc biệt quan tâm đến phương thức giáo dục hòa nhập.</w:t>
      </w:r>
    </w:p>
    <w:p>
      <w:r>
        <w:t>- Nghiên cứu, đề xuất UBND tỉnh ban hành chính sách hỗ trợ trẻ dưới 36 tháng tuổi được vào học ở nhà trẻ, nhất là vùng có điều kiện kinh tế - xã hội đặc biệt khó khăn, khu công nghiệp, khu đô thị đông dân cư.</w:t>
      </w:r>
    </w:p>
    <w:p>
      <w:r>
        <w:t>- Rà soát, đề xuất sửa đổi, bổ sung các quy định nhằm tiếp tục thực hiện đầy đủ, kịp thời chính sách học bổng, trợ cấp xã hội, hỗ trợ chi phí sinh hoạt cho người học là đối tượng được hưởng chính sách xã hội, người dân tộc thiểu số ở vùng có điều kiện kinh tế - xã hội đặc biệt khó khăn, trẻ mồ côi, trẻ em không nơi nương tựa, người khuyết tật, người thuộc hộ nghèo, hộ cận nghèo; chính sách cử tuyển đối với học sinh là đồng bào dân tộc thiểu số rất ít người, đồng bào thiểu số ở vùng kinh tế - xã hội đặc biệt khó khăn; duy trì hiệu quả công tác xóa mù chữ, tiến tới xóa mù chức năng.</w:t>
      </w:r>
    </w:p>
    <w:p>
      <w:r>
        <w:t>- Nghiên cứu, đề xuất các giải pháp tăng cường đầu tư cơ sở vật chất, trang thiết bị dạy học cho các cơ sở giáo dục nghề nghiệp theo hướng chuẩn hóa, hiện đại hóa, xã hội hóa gắn với quy hoạch hệ thống giáo dục nghề nghiệp, quy hoạch quốc gia, ngành, lãnh thổ. Lồng ghép và sử dụng có hiệu quả nguồn lực của các Chương trình, Đề án để thực hiện mục tiêu đổi mới, phát triển giáo dục nghề nghiệp trong thời gian tới; đẩy mạnh triển khai thực hiện hiệu quả Chiến lược phát triển giáo dục nghề nghiệp giai đoạn 2021 – 2030.</w:t>
      </w:r>
    </w:p>
    <w:p>
      <w:r>
        <w:t>IV. KINH PHÍ THỰC HIỆN</w:t>
      </w:r>
    </w:p>
    <w:p>
      <w:r>
        <w:t>Kinh phí triển khai thực hiện Kế hoạch được bố trí trong kinh phí thực hiện các Chương trình, Đề án thuộc lĩnh vực giáo dục - đào tạo có liên quan đã được UBND tỉnh phê duyệt; từ nguồn ngân sách nhà nước theo quy định của pháp luật về phân cấp ngân sách nhà nước hiện hành; huy động đóng góp của các tổ chức, doanh nghiệp, cá nhân và các nguồn tài trợ hợp pháp khác.</w:t>
      </w:r>
    </w:p>
    <w:p>
      <w:r>
        <w:t>V. TỔ CHỨC THỰC HIỆN</w:t>
      </w:r>
    </w:p>
    <w:p>
      <w:r>
        <w:t>1. Sở Giáo dục và Đào tạo</w:t>
      </w:r>
    </w:p>
    <w:p>
      <w:r>
        <w:t>- Chịu trách nhiệm chủ trì (là cơ quan thường trực), tích cực tham mưu cho Ban Chỉ đạo phổ cập giáo dục, xóa mù chữ tỉnh trong việc chỉ đạo thực hiện nhiệm vụ phổ cập giáo dục, giáo dục bắt buộc, xóa mù chữ cho người lớn và đẩy mạnh phân luồng học sinh trong giáo dục phổ thông trên địa bàn tỉnh.</w:t>
      </w:r>
    </w:p>
    <w:p>
      <w:r>
        <w:t>- Hướng dẫn các địa phương, đơn vị rà soát, sắp xếp đội ngũ nhà giáo và cán bộ quản lý giáo dục gắn với vị trí việc làm, đảm bảo sự cân đối, hợp lý về số lượng, chất lượng giữa các cấp học, giữa các vùng, miền trên phạm vi toàn tỉnh; nghiên cứu đề xuất cơ chế, chính sách điều động, thuyên chuyển, biệt phái giáo viên giữa các địa phương để giải quyết căn bản tình trạng thừa, thiếu giáo viên cục bộ.</w:t>
      </w:r>
    </w:p>
    <w:p>
      <w:r>
        <w:t>- Theo dõi, kiểm tra, đôn đốc các sở, ban, ngành, cơ quan liên quan và các địa phương về việc triển khai thực hiện Kế hoạch này.</w:t>
      </w:r>
    </w:p>
    <w:p>
      <w:r>
        <w:t>- Định kỳ sơ kết, tổng kết, báo cáo Ủy ban nhân dân tỉnh những vấn đề vướng mắc, khó khăn trong quá trình thực hiện.</w:t>
      </w:r>
    </w:p>
    <w:p>
      <w:r>
        <w:t>2. Sở Tài chính</w:t>
      </w:r>
    </w:p>
    <w:p>
      <w:r>
        <w:t>Sở Tài chính phối hợp với Sở Giáo dục và Đào tạo và các đơn vị liên quan căn cứ các quy định hiện hành, tình hình thực tế và khả năng cân đối ngân sách tham mưu phương án kinh phí để triển khai Kế hoạch phù hợp với nhiệm vụ chi cấp tỉnh theo phân cấp quản lý ngân sách.</w:t>
      </w:r>
    </w:p>
    <w:p>
      <w:r>
        <w:t>3. Sở Văn hoá, Thể thao và Du lịch</w:t>
      </w:r>
    </w:p>
    <w:p>
      <w:r>
        <w:t>Chỉ đạo, hướng dẫn các cơ quan thông tấn, báo chí hoạt động trên địa bàn và hệ thống thông tin cơ sở đẩy mạnh tuyên truyền về công tác chống mù chữ, lồng ghép với nội dung tuyên truyền về phân luồng học sinh sau trung học cơ sở, nhất là ở các địa bàn có đồng bào dân tộc thiểu số sinh sống, vùng có điều kiện kinh tế - xã hội khó khăn và đặc biệt khó khăn.</w:t>
      </w:r>
    </w:p>
    <w:p>
      <w:r>
        <w:t>4. Các sở, ban, ngành cấp tỉnh</w:t>
      </w:r>
    </w:p>
    <w:p>
      <w:r>
        <w:t>Căn cứ chức năng, nhiệm vụ được giao, xây dựng kế hoạch tuyên truyền, quán triệt những nội dung cơ bản của Kế hoạch đến cán bộ, công chức, viên chức và người lao động của cơ quan, đơn vị thuộc ngành; đa dạng hóa công tác tuyên truyền, vận động thông qua các hình thức thiết thực, phù hợp với từng đối tượng, nhất là đối với người học và gia đình; báo cáo kết quả thực hiện Kế hoạch bảo đảm kịp thời, hiệu quả khi có yêu cầu.</w:t>
      </w:r>
    </w:p>
    <w:p>
      <w:r>
        <w:t>5. Đề nghị Ủy ban Mặt trận Tổ quốc Việt Nam tỉnh</w:t>
      </w:r>
    </w:p>
    <w:p>
      <w:r>
        <w:t>Tăng cường tuyên truyền, vận động đoàn viên, hội viên và các tầng lớp nhân dân thực hiện tốt các chủ trương của Đảng, chính sách pháp luật của Nhà nước về công tác phổ cập giáo dục, giáo dục bắt buộc, xóa mù chữ cho người lớn và đẩy mạnh phân luồng học sinh trong giáo dục phổ thông; nâng cao hiệu quả hoạt động giám sát, phản biện xã hội đối với việc thực hiện Chỉ thị số 29/CT-TW ngày 05/01/2024 của Bộ Chính trị, Kế hoạch số 298/KH-TU ngày 02/10/2024 của Ban Thường vụ Tỉnh ủy, Kế hoạch số 541/KH-UB ngày 18/11/2024 và Kế hoạch này của UBND tỉnh.</w:t>
      </w:r>
    </w:p>
    <w:p>
      <w:r>
        <w:t>6. Ủy ban nhân dân các xã, phường</w:t>
      </w:r>
    </w:p>
    <w:p>
      <w:r>
        <w:t>- Căn cứ mục tiêu, chỉ tiêu tại kế hoạch này, hướng dẫn của Sở Giáo dục và Đào tạo và chức năng, nhiệm vụ được giao để xây dựng kế hoạch cụ thể và tổ chức thực hiện nghiêm túc, bảo đảm mục đích, yêu cầu, đồng bộ, kịp thời, toàn diện các nhiệm vụ, giải pháp quy định tại Kế hoạch này.</w:t>
      </w:r>
    </w:p>
    <w:p>
      <w:r>
        <w:t>- Tiếp tục đổi mới cơ chế quản lý, thực hiện lồng ghép và sử dụng hiệu quả nguồn lực của các chương trình, đề án để thực hiện bảo đảm đủ điều kiện cơ sở vật chất và nguồn lực tài chính cho phát triển giáo dục và đào tạo trên địa bàn.</w:t>
      </w:r>
    </w:p>
    <w:p>
      <w:r>
        <w:t>- Tổng hợp, đánh giá tình hình và kết quả thực hiện nhiệm vụ được giao, báo cáo Sở Giáo dục và Đào tạo trước ngày 30 tháng 12 hằng năm để tổng hợp báo cáo UBND tỉnh.</w:t>
      </w:r>
    </w:p>
    <w:p>
      <w:r>
        <w:t>Trên đây là Kế hoạch triển khai thực hiện Quyết định số 525/QĐ-TTg ngày 06/3/2025 của Thủ tướng Chính phủ ban hành Kế hoạch thực hiện Chỉ thị số 29- CT/TW ngày 05/01/2024 của Bộ Chính trị; giao Giám đốc các sở, Thủ trưởng các ban, ngành cấp tỉnh và Chủ tịch Ủy ban nhân dân các xã, phường triển khai thực hiện đảm bảo mục đích, yêu cầu, hiệu quả./.</w:t>
      </w:r>
    </w:p>
    <w:p>
      <w:r>
        <w:t>Nơi nhận:</w:t>
      </w:r>
    </w:p>
    <w:p>
      <w:r>
        <w:t>- Bộ Giáo dục và Đào tạo; (để báo cáo)</w:t>
      </w:r>
    </w:p>
    <w:p>
      <w:r>
        <w:t>- TTr Tỉnh ủy, TTr HĐND tỉnh; (để báo cáo)</w:t>
      </w:r>
    </w:p>
    <w:p>
      <w:r>
        <w:t>- Chủ tịch, các PCT UBND tỉnh;</w:t>
      </w:r>
    </w:p>
    <w:p>
      <w:r>
        <w:t>- Ủy ban MTTQVN tỉnh;</w:t>
      </w:r>
    </w:p>
    <w:p>
      <w:r>
        <w:t>- Các sở, ban, ngành, đoàn thể cấp tỉnh;</w:t>
      </w:r>
    </w:p>
    <w:p>
      <w:r>
        <w:t>- UBND các xã, phường;</w:t>
      </w:r>
    </w:p>
    <w:p>
      <w:r>
        <w:t>- Chánh VP, PCVP phụ trách lĩnh vực;</w:t>
      </w:r>
    </w:p>
    <w:p>
      <w:r>
        <w:t>- Trung tâm CB-TH;</w:t>
      </w:r>
    </w:p>
    <w:p>
      <w:r>
        <w:t>- Lưu: VT, TH, VX</w:t>
      </w:r>
    </w:p>
    <w:p>
      <w:r>
        <w:t>TM. ỦY BAN NHÂN DÂN</w:t>
      </w:r>
    </w:p>
    <w:p>
      <w:r>
        <w:t>KT. CHỦ TỊCH</w:t>
      </w:r>
    </w:p>
    <w:p>
      <w:r>
        <w:t>PHÓ CHỦ TỊCH</w:t>
      </w:r>
    </w:p>
    <w:p>
      <w:r>
        <w:t>Trần Báu Hà</w:t>
      </w:r>
    </w:p>
    <w:p>
      <w:r>
        <w:t>[1] Quyết định số 525/QĐ-TTg ngày 06/3/2025 của Thủ tướng Chính phủ ban hành Kế hoạch thực hiện Chỉ thị số 29- CT/TW ngày 05/01/2024 của Bộ Chính trị về công tác phổ cập giáo dục, giáo dục bắt buộc, xóa mù chữ cho người lớn và đẩy mạnh phân luồng học sinh trong giáo dục phổ thông đến nĕm 2030; Chỉ thị số 29-CT/TW ngày 05/01/2024 của Bộ Chính trị về công tác phổ cập giáo dục, giáo dục bắt buộc, xóa mù chữ cho người lớn và đẩy mạnh phân luồng học sinh trong giáo dục phổ thông đến nĕm 2030; Kế hoạch số 298/KH-TU ngày 20/10/2024 của Ban Thường vụ Tỉnh uỷ về thực hiện kế hoạch thực hiện Chỉ thị số 29-CT/TW ngày 05/01/2024 của Bộ Chính trị về công tác phổ cập giáo dục, giáo dục bắt buộc, xóa mù chữ cho người lớn và đẩy mạnh phân luồng học sinh trong giáo dục phổ thông; Kế hoạch số 541/KH-UBND ngày 18/11/2024 của UBND tỉnh về triển khai thực hiện kế hoạch số 298/KH-TU ngày 20/10/2024 của Ban Thường vụ Tỉnh uỷ về việc thực hiện Chỉ thị số 29-CT/TW ngày 05/01/2024 của Bộ Chính trị về công tác phổ cập giáo dục, giáo dục bắt buộc, xóa mù chữ cho người lớn và đẩy mạnh phân luồng học sinh trong giáo dục phổ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