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5556/KH-UBND năm 2024 thực hiện Chỉ thị 32-CT/TW và Kế hoạch 119-KH/TU về tăng cường sự lãnh đạo của Đảng đối với công tác chống khai thác thủy sản bất hợp pháp, không báo cáo, không theo quy định và phát triển bền vững ngành thủy sản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5556/KH-UBND</w:t>
      </w:r>
    </w:p>
    <w:p>
      <w:r>
        <w:t>Lâm Đồng, ngày 05 tháng 7 năm 2024</w:t>
      </w:r>
    </w:p>
    <w:p>
      <w:r>
        <w:t>KẾ HOẠCH</w:t>
      </w:r>
    </w:p>
    <w:p>
      <w:r>
        <w:t>THỰC HIỆN CHỈ THỊ SỐ 32-CT/TW NGÀY 10/4/2024 CỦA BAN BÍ THƯ VÀ KẾ HOẠCH SỐ 119-KH/TU NGÀY 29/5/2024 CỦA BAN THƯỜNG VỤ TỈNH ỦY VỀ TĂNG CƯỜNG SỰ LÃNH ĐẠO CỦA ĐẢNG ĐỐI VỚI CÔNG TÁC CHỐNG KHAI THÁC THỦY SẢN BẤT HỢP PHÁP, KHÔNG BÁO CÁO, KHÔNG THEO QUY ĐỊNH VÀ PHÁT TRIỂN BỀN VỮNG NGÀNH THỦY SẢN TRÊN ĐỊA BÀN TỈNH LÂM ĐỒNG</w:t>
      </w:r>
    </w:p>
    <w:p>
      <w:r>
        <w:t>Thực hiện Chỉ thị số 32-CT/TW ngày 10/4/2024 của Ban Bí thư và Kế hoạch số 119-KH/TU ngày 29/5/2024 của Ban Thường vụ Tỉnh ủy về tăng cường sự lãnh đạo của Đảng đối với công tác chống khai thác thủy sản bất hợp pháp, không báo cáo, không theo quy định và phát triển bền vững ngành thủy sản; Ủy ban nhân dân tỉnh Lâm Đồng ban hành Kế hoạch triển khai thực hiện như sau:</w:t>
      </w:r>
    </w:p>
    <w:p>
      <w:r>
        <w:t>I. MỤC ĐÍCH, YÊU CẦU</w:t>
      </w:r>
    </w:p>
    <w:p>
      <w:r>
        <w:t>1. Mục đích:</w:t>
      </w:r>
    </w:p>
    <w:p>
      <w:r>
        <w:t>a) Quán triệt, triển khai thực hiện nghiêm túc, hiệu quả Chỉ thị số 32- CT/TW ngày 10/4/2024 của Ban Bí thư và Kế hoạch số 119-KH/TU ngày 29/5/2024 của Ban Thường vụ Tỉnh ủy về tăng cường sự lãnh đạo của Đảng đối với công tác chống khai thác thủy sản bất hợp pháp, không báo cáo, không theo quy định và phát triển bền vững ngành thủy sản  (Chỉ thị số 32-CT/TW và Kế hoạch số 119-KH/TU) . Nâng cao nhận thức cho các cơ quan, đơn vị, địa phương, đổi mới tư duy của cán bộ, công chức, viên chức về vai trò của công tác chống khai thác thủy sản bất hợp pháp, không báo cáo, không theo quy định và phát triển bền vững ngành thủy sản.</w:t>
      </w:r>
    </w:p>
    <w:p>
      <w:r>
        <w:t>b) Thực hiện kịp thời, đầy đủ công tác thông tin tuyên truyền, phổ biến pháp luật phù hợp với từng đối tượng; vận động người dân thực hiện có hiệu quả công tác chống khai thác thủy sản bất hợp pháp, không báo cáo, không theo quy định và phát triển bền vững ngành thủy sản trên địa bàn tỉnh.</w:t>
      </w:r>
    </w:p>
    <w:p>
      <w:r>
        <w:t>c) Nâng cao trách nhiệm trong công tác phối hợp của các sở, ban, ngành trong tỉnh và lãnh đạo chính quyền địa phương các cấp trong công tác chống khai thác thủy sản bất hợp pháp, không báo cáo, không theo quy định và phát triển bền vững ngành thủy sản.</w:t>
      </w:r>
    </w:p>
    <w:p>
      <w:r>
        <w:t>2. Yêu cầu:</w:t>
      </w:r>
    </w:p>
    <w:p>
      <w:r>
        <w:t>a) Việc tổ chức thực hiện Chỉ thị số 32-CT/TW và Kế hoạch số 119- KH/TU cần được các cấp, ngành, cơ quan, đơn vị xác định là nhiệm vụ thường xuyên, đề ra các nhiệm vụ, giải pháp để lãnh đạo, chỉ đạo tổ chức thực hiện có hiệu quả; góp phần phát triển bền vững ngành thủy sản Việt Nam và ngành thủy sản trên địa bàn tỉnh Lâm Đồng.</w:t>
      </w:r>
    </w:p>
    <w:p>
      <w:r>
        <w:t>b) Tổ chức nghiên cứu, quán triệt các nội dung phù hợp với từng đối tượng, từng cấp, từng ngành nhằm giúp cho cán bộ, công chức, viên chức, người lao động và cộng đồng người dân nắm vững, hiểu rõ nội dung cơ bản của Chỉ thị số 32-CT/TW va Kế hoạch số 119-KH/TU.</w:t>
      </w:r>
    </w:p>
    <w:p>
      <w:r>
        <w:t>c) Huy động các nguồn lực triển khai thực hiện công tác chống khai thác thủy sản bất hợp pháp, không báo cáo, không theo quy định và phát triển bền vững ngành thủy sản một cách thường xuyên, đồng bộ, quyết liệt, hiệu quả, thực chất, sát với yêu cầu phát triển, điều kiện thực tiễn tại địa phương, cơ sở.</w:t>
      </w:r>
    </w:p>
    <w:p>
      <w:r>
        <w:t>d) Thực hiện công tác kiểm tra, giám sát, sơ kết, tổng kết, báo cáo việc tổ chức thực hiện Chỉ thị số 32-CT/TW và Kế hoạch số 119-KH/TU.</w:t>
      </w:r>
    </w:p>
    <w:p>
      <w:r>
        <w:t>II. NHIỆM VỤ VÀ GIẢI PHÁP</w:t>
      </w:r>
    </w:p>
    <w:p>
      <w:r>
        <w:t>1. Đối với người đứng đầu, cơ quan, đơn vị, chính quyền địa phương:</w:t>
      </w:r>
    </w:p>
    <w:p>
      <w:r>
        <w:t>a) Các cấp chính quyền địa phương, người đứng đầu cơ quan, đơn vị tập trung lãnh đạo, chỉ đạo thực hiện tốt công tác chống khai thác thủy sản bất hợp pháp, không báo cáo, không theo quy định và phát triển bền vững ngành thủy sản đạt hiệu quả. Xác định đây là nhiệm vụ thường xuyên, lâu dài, có ý nghĩa quan trọng trong phát triển thủy sản bền vững. Lồng ghép, phối hợp việc thực hiện Chỉ thị 32-CT/TW và Kế hoạch số 119-KH/TU với các nội dung, kế hoạch có liên quan, bảo đảm tính đồng bộ, thống nhất, góp phần nâng cao hiệu quả việc thực hiện các mục tiêu kinh tế - xã hội của địa phương.</w:t>
      </w:r>
    </w:p>
    <w:p>
      <w:r>
        <w:t>b) Thực hiện tốt công tác lãnh đạo, chỉ đạo, triển khai, quán triệt Chỉ thị số 32-CT/TW và Kế hoạch số 119-KH/TU đến cán bộ, đảng viên, người lao động và nhân dân trên địa bàn tỉnh; phát huy vai trò của hệ thống chính trị trong công tác tuyên truyền, giáo dục vận động cán bộ, đảng viên, đoàn viên, người lao động trong công tác chống khai thác thủy sản bất hợp pháp, không báo cáo, không theo quy định góp phần phát triển bền vững ngành thủy sản.</w:t>
      </w:r>
    </w:p>
    <w:p>
      <w:r>
        <w:t>2. Đổi mới nội dung, đa dạng hóa hình thức thông tin, tuyên truyền, phổ biến, giáo dục pháp luật về thủy sản:</w:t>
      </w:r>
    </w:p>
    <w:p>
      <w:r>
        <w:t>a) Thường xuyên duy trì và nâng cao chất lượng, hiệu quả công tác tuyên truyền, phổ biến nội dung của Chỉ thị số 32-CT/TW và Kế hoạch số 119-KH/TU đến toàn thể cán bộ, công chức, viên chức và người dân bằng nhiều hình thức khác nhau, đảm bảo hiệu quả, phù hợp với từng đối tượng, đặc biệt là các địa phương có người dân tham gia đánh bắt, khai thác thủy sản tại các vùng biển trong nước và quốc tế; nội dung tuyên phải ngắn gọn, dễ hiểu, dễ nhớ, dễ thực hiện. Tuyên truyền sâu rộng trên các phương tiện thông tin đại chúng, đưa việc triển khai thực hiện công tác chống khai thác thủy sản bất hợp pháp, không báo cáo, không theo quy định là nhiệm vụ quan trọng, cấp bách, có ý nghĩa lâu dài đối với phát triển bền vững ngành thủy sản và trở thành nội dung trong thực hiện nhiệm vụ hàng năm.</w:t>
      </w:r>
    </w:p>
    <w:p>
      <w:r>
        <w:t>b) Thực hiện có hiệu quả công tác thông tin tuyên truyền trên báo chí, các loại hình truyền thông mới, internet và mạng xã hội về phát triển bền vững ngành thủy sản, chống khai thác thủy sản bất hợp pháp, không báo cáo và không theo quy định; chú trọng công tác vận động, nắm bắt tình hình, kịp thời phát hiện phát hiện từ sớm, từ xa, kịp thời ngăn chặn vi phạm. Nâng cao nhận thức, ý thức chấp hành pháp luật về thủy sản đối với chính quyền các cấp, tổ chức, cá nhân có liên quan.</w:t>
      </w:r>
    </w:p>
    <w:p>
      <w:r>
        <w:t>3. Hoàn thiện các chính sách, kế hoạch phát triển thủy sản bền vững:</w:t>
      </w:r>
    </w:p>
    <w:p>
      <w:r>
        <w:t>a) Triển khai thực hiện có hiệu quả các Kế hoạch thực hiện Chương trình quốc gia phát triển nuôi trồng thủy sản giai đoạn 2022-2030; Chương trình điều tra, đánh giá tổng thể nguồn lợi thủy sản và môi trường sống của các loài thủy sản giai đoạn 2022-2030; Chương trình quốc gia bảo vệ và phát triển nguồn lợi thủy sản đến năm 2030; Quy hoạch bảo vệ và khai thác nguồn lợi thủy sản thời kỳ 2021-2030, tầm nhìn đến năm 2050 trên địa bàn tỉnh.</w:t>
      </w:r>
    </w:p>
    <w:p>
      <w:r>
        <w:t>b) Hàng năm, xây dựng kế hoạch phát triển ngành thủy sản sát với tình hình thực tế của từng địa phương, trong đó chú trọng và phát triển sản xuất giống thủy sản, nuôi trồng thủy sản, bảo vệ nguồn lợi thủy sản, nâng cấp cơ sở hạ tầng nuôi trồng thủy sản, phát triển hệ thống cung ứng vật tư hỗ trợ nuôi trồng thủy sản, tăng cường ứng dụng công nghệ trong nuôi trồng thủy sản, nâng cao năng lực sơ chế, chế biến thủy sản. Tập trung khai thác có hiệu quả diện tích mặt nước để nuôi trồng thủy sản theo hướng hàng hóa, đặc biệt là các giống thủy sản đặc sản, cá nước lạnh. Tăng cường ứng dụng công nghệ cao, công nghệ tiên tiến để phát triển nuôi thâm canh, tối đa hoá hiệu quả kinh tế gắn phòng chống dịch bệnh, giảm ô nhiễm môi trường; đồng thời tăng cường bảo vệ và tái tạo nguồn lợi thủy sản nhằm phục hồi các loài thủy sản có giá trị kinh tế, duy trì đa dạng sinh học tại các hồ chứa, đập thủy lợi và hệ thống sông Đồng Nai.</w:t>
      </w:r>
    </w:p>
    <w:p>
      <w:r>
        <w:t>4. Tiếp tục nâng cao hiệu quả quản lý nhà nước về thủy sản:  Đổi mới, kiện toàn tổ chức bộ máy quản lý nhà nước về thủy sản các cấp theo hướng tinh gọn, hiệu quả; tập trung đào tạo, bồi dưỡng nguồn nhân lực làm công tác thủy sản, gồm đào tạo chuyên môn kỹ thuật và cán bộ quản lý nhà nước về thủy sản. Tăng cường đào tạo, tập huấn, phổ biến các quy định của pháp luật về thủy sản có liên quan nhằm nâng cao nhận thức, ý thức trách nhiệm của tổ chức, cá nhân đối với công tác chống khai thác thủy sản bất hợp pháp, không báo cáo, không theo quy định.</w:t>
      </w:r>
    </w:p>
    <w:p>
      <w:r>
        <w:t>5. Công tác kiểm tra, giám sát:  Định kỳ, tiến hành kiểm tra, giám sát việc thực hiện Chỉ thị số 32-CT/TW và Kế hoạch số 119-KH/TU việc thực thi chính sách, pháp luật về thủy sản và các lĩnh vực có liên quan đối với cơ quan quản lý Nhà nước về lĩnh vực thủy sản.</w:t>
      </w:r>
    </w:p>
    <w:p>
      <w:r>
        <w:t>IV. KINH PHÍ THỰC HIỆN</w:t>
      </w:r>
    </w:p>
    <w:p>
      <w:r>
        <w:t>Thực hiện đa dạng nguồn vốn huy động và sử dụng hiệu quả các nguồn lực để triển khai kế hoạch, gồm: Nguồn ngân sách nhà nước theo phân cấp ngân sách quy định của Luật Ngân sách nhà nước hiện hành; kinh phí lồng ghép với các đề án, chương trình, kế hoạch liên quan đã được phê duyệt thực hiện; huy động từ các nguồn tài trợ, đóng góp của các tổ chức, doanh nghiệp, cá nhân, cộng đồng và nguồn tài chính khác theo quy định của pháp luật.</w:t>
      </w:r>
    </w:p>
    <w:p>
      <w:r>
        <w:t>V. TỔ CHỨC THỰC HIỆN</w:t>
      </w:r>
    </w:p>
    <w:p>
      <w:r>
        <w:t>1. Sở Nông nghiệp và Phát triển nông thôn:</w:t>
      </w:r>
    </w:p>
    <w:p>
      <w:r>
        <w:t>a) Chủ trì, phối hợp các sở, ngành, Ủy ban nhân dân các huyện, thành phố và các cơ quan có liên quan tổ chức thực hiện Kế hoạch có hiệu quả, đúng quy định.</w:t>
      </w:r>
    </w:p>
    <w:p>
      <w:r>
        <w:t>b) Triển khai thực hiện có hiệu quả các Kế hoạch thực hiện Chương trình quốc gia phát triển nuôi trồng thủy sản giai đoạn 2022-2030; Chương trình điều tra, đánh giá tổng thể nguồn lợi thủy sản và môi trường sống của các loài thủy sản giai đoạn 2022-2030; Chương trình quốc gia bảo vệ và phát triển nguồn lợi thủy sản đến năm 2030; Quy hoạch bảo vệ và khai thác nguồn lợi thủy sản thời kỳ 2021-2030, tầm nhìn đến năm 2050 trên địa bàn tỉnh.</w:t>
      </w:r>
    </w:p>
    <w:p>
      <w:r>
        <w:t>c) Đôn đốc các sở, ngành liên quan thực hiện các nội dung của Kế hoạch; tham mưu đề xuất và định kỳ báo cáo UBND tỉnh hướng xử lý, giải quyết các vướng mắc phát sinh trong quá trình thực hiện.</w:t>
      </w:r>
    </w:p>
    <w:p>
      <w:r>
        <w:t>2. Các Sở, ban, ngành liên quan:  Căn cứ chức năng, nhiệm vụ được giao, phối hợp chặt chẽ với Ủy ban nhân dân các huyện, thành phố Đà Lạt và Bảo Lộc bố trí nguồn nhân lực, đề xuất cơ chế chính sách để thực hiện hiệu quả các mục tiêu của kế hoạch, bảo đảm tính thống nhất, đồng bộ với việc thực hiện Chiến lược, kế hoạch phát triển kinh tế - xã hội từng ngành và địa phương.</w:t>
      </w:r>
    </w:p>
    <w:p>
      <w:r>
        <w:t>3. Ủy ban nhân dân các huyện, thành phố Đà Lạt và Bảo Lộc:  Tổ chức triển khai thực hiện có hiệu quả Kế hoạch phù hợp với điều kiện phát triển kinh tế, xã hội của địa phương, bảo đảm kịp thời, hiệu quả. Tổ chức thực hiện có hiệu quả công tác quản lý nhà nước về thủy sản theo quy định của pháp luật có liên quan tại địa phương. Định kỳ hàng năm, tổ chức kiểm tra, đôn đốc, báo cáo kết quả việc triển khai thực hiện Kế hoạch này tại địa phương.</w:t>
      </w:r>
    </w:p>
    <w:p>
      <w:r>
        <w:t>Trong quá trình triển khai thực hiện, nếu có khó khăn vướng mắc đề nghị các đơn vị, địa phương kịp thời phản ánh về Sở Nông nghiệp và Phát triển nông thôn để tổng hợp, báo cáo Ủy ban nhân dân tỉnh xem xét, quyết định./.</w:t>
      </w:r>
    </w:p>
    <w:p>
      <w:r>
        <w:t>Nơi nhận:</w:t>
      </w:r>
    </w:p>
    <w:p>
      <w:r>
        <w:t>- Thường trực Tỉnh ủy (báo cáo);</w:t>
      </w:r>
    </w:p>
    <w:p>
      <w:r>
        <w:t>- CT, các PCT UBND tỉnh;</w:t>
      </w:r>
    </w:p>
    <w:p>
      <w:r>
        <w:t>- Các Sở: NN&amp;PTNT, TNMT, TTTT;</w:t>
      </w:r>
    </w:p>
    <w:p>
      <w:r>
        <w:t>- UBND các huyện, thành phố;</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