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55/KH-UBND thực hiện công tác tái tạo nguồn lợi thủy sản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55/KH-UBND</w:t>
      </w:r>
    </w:p>
    <w:p>
      <w:r>
        <w:t>Quảng Ngãi, ngày 13 tháng 3 năm 2024</w:t>
      </w:r>
    </w:p>
    <w:p>
      <w:r>
        <w:t>KẾ HOẠCH</w:t>
      </w:r>
    </w:p>
    <w:p>
      <w:r>
        <w:t>THỰC HIỆN CÔNG TÁC TÁI TẠO NGUỒN LỢI THỦY SẢN TRÊN ĐỊA BÀN TỈNH QUẢNG NGÃI NĂM 2024</w:t>
      </w:r>
    </w:p>
    <w:p>
      <w:r>
        <w:t>Thực hiện nội dung các Công văn của Bộ Nông nghiệp và Phát triển nông thôn: số 783/BNN-KN ngày 26/01/2024 về việc tăng cường thực hiện công tác tái tạo nguồn lợi thủy sản năm 2024, số 515/BNN-TS ngày 16/01/2024 về việc tổ chức các hoạt động nhân dịp kỷ niệm 65 năm ngày truyền thống ngành Thủy sản và hướng dẫn của Tổng cục Thủy sản tại Công văn số 1500/TCTS-BTPTNL ngày 04/8/2020 về việc thả giống thả giống tái tạo và phóng sinh các loại thủy sản và các tài liệu hướng dẫn kèm theo; trên cơ sở đề xuất của Giám đốc Sở Nông nghiệp và Phát triển nông thôn tại Tờ trình số 774/TTr-SNNPTNT ngày 29/02/2024, UBND tỉnh ban hành Kế hoạch triển khai thực hiện công tác tái tạo nguồn lợi thủy sản trên địa bàn tỉnh Quảng Ngãi năm 2024, với các nội dung như sau:</w:t>
      </w:r>
    </w:p>
    <w:p>
      <w:r>
        <w:t>I. Mục đích, yêu cầu</w:t>
      </w:r>
    </w:p>
    <w:p>
      <w:r>
        <w:t>1. Mục đích:</w:t>
      </w:r>
    </w:p>
    <w:p>
      <w:r>
        <w:t>a) Thả giống nhằm bổ sung, tăng cường nguồn lợi giống thủy sản trong các thủy vực, gia tăng số lượng cá thể, quần đàn phục vụ khai thác thủy sản.</w:t>
      </w:r>
    </w:p>
    <w:p>
      <w:r>
        <w:t>b) Phục hồi, tái tạo và phát triển quần đàn các loài thủy sản đặc trưng, đặc hữu, nguy cấp, quý hiếm, có giá trị đã và đang bị suy giảm trong tự nhiên, tạo cân bằng sinh thái và đa dạng sinh học tại các thủy vực trên địa bàn tỉnh.</w:t>
      </w:r>
    </w:p>
    <w:p>
      <w:r>
        <w:t>c) Nhằm nâng cao nhận thức về tầm quan trọng, giá trị các nguồn tài nguyên thủy sản và đa dạng sinh học, phát huy sức mạnh tổng hợp của các cơ quan, đoàn thể, chính quyền địa phương trong việc tuyên truyền vận động nhân dân tham gia bảo vệ và phát triển nguồn lợi thủy sản.</w:t>
      </w:r>
    </w:p>
    <w:p>
      <w:r>
        <w:t>d) Vận động các tổ chức, cá nhân hoạt động thủy sản, các đoàn thể chính trị xã hội, tôn giáo,.... tham gia công tác thả bổ sung giống về môi trường tự nhiên. Hoạt động thả giống phục vụ tái tạo, phát triển nguồn lợi thủy sản gắn với sự kiện kỷ niệm 65 năm ngày Truyền thống ngành Thủy sản  (ngày 01/4/1959 - ngày 01/4/2024)  nhằm phát động phong trào toàn dân tham gia bảo vệ, tái tạo nguồn lợi thủy sản và hướng tới việc xã hội hóa hoạt động này.</w:t>
      </w:r>
    </w:p>
    <w:p>
      <w:r>
        <w:t>2. Yêu cầu:</w:t>
      </w:r>
    </w:p>
    <w:p>
      <w:r>
        <w:t>a) Giống thủy sản thả tái tạo và phát triển nguồn lợi là loài có giá trị, đã và đang bị suy giảm trong tự nhiên; chọn loài thích nghi với điều kiện tự nhiên tại địa phương, có khả năng sinh sản và phát triển trong môi trường tự nhiên trên địa bàn tỉnh. Giống được sinh sản nhân tạo, ưu tiên con giống sản xuất hoặc ương dưỡng tại địa phương để dễ thích nghi môi trường, nguồn nước, nâng cao tỷ lệ sống sau thả.</w:t>
      </w:r>
    </w:p>
    <w:p>
      <w:r>
        <w:t>b) Quy cỡ giống thả: Giống thủy sản thả tái tạo có kích thước lớn hơn so với giống thủy sản thả nuôi trong các ao, hồ nhằm đảm bảo khả năng thích ứng với môi trường tự nhiên, tăng tỷ lệ sống của loài sau thả.</w:t>
      </w:r>
    </w:p>
    <w:p>
      <w:r>
        <w:t>c) Địa điểm thả giống là các thủy vực có điều kiện môi trường, diện tích mặt nước và độ sâu thích hợp, thời gian thả phù hợp cho sinh trưởng, phát triển của loài thủy sản.</w:t>
      </w:r>
    </w:p>
    <w:p>
      <w:r>
        <w:t>II. Nội dung Kế hoạch</w:t>
      </w:r>
    </w:p>
    <w:p>
      <w:r>
        <w:t>1. Khảo sát, chọn địa điểm thả giống tái tạo nguồn lợi thủy sản (NLTS): Ưu tiên lựa chọn các thủy vực được thả lần đầu, các thủy vực tự nhiên chưa được giao cho tổ chức, cá nhân nào quản lý, sử dụng hoặc thủy vực có các hội, tổ, đội được thành lập với mục đích bảo vệ nguồn lợi thủy sản để đảm bảo mục đích thả giống tái tạo và phát triển nguồn lợi phục vụ cho cộng đồng.</w:t>
      </w:r>
    </w:p>
    <w:p>
      <w:r>
        <w:t>2. Đối tượng, quy cỡ, số lượng, thời gian và địa điểm giống thả:</w:t>
      </w:r>
    </w:p>
    <w:p>
      <w:r>
        <w:t>a) Con giống được sản xuất, ương dưỡng tại Trạm thực nghiệm sản xuất giống thủy sản thuộc Trung tâm Giống tỉnh Quảng Ngãi.</w:t>
      </w:r>
    </w:p>
    <w:p>
      <w:r>
        <w:t>b) Giống nước mặn, lợ: Tôm sú 1.200.000 con; cua xanh 15.000 con; hải sâm vú trắng 300 con. Tổng cộng: 1.215.300 con.</w:t>
      </w:r>
    </w:p>
    <w:p>
      <w:r>
        <w:t>c) Giống nước ngọt: Cá lăng 3.000 con; cá trắm cỏ 10.000 con; cá mè 10.000 con; cá thát lát 3.000 con. Tổng cộng: 26.000 con.</w:t>
      </w:r>
    </w:p>
    <w:p>
      <w:r>
        <w:t>d) Dự kiến 03 địa điểm thả giống tái tạo NLTS gồm 02 điểm thả khu vực nước mặn, lợ và 01 điểm thả thủy sản nước ngọt, như sau:</w:t>
      </w:r>
    </w:p>
    <w:p>
      <w:r>
        <w:t>d.1) Trong tháng 3/2024:</w:t>
      </w:r>
    </w:p>
    <w:p>
      <w:r>
        <w:t>- Thả giống thủy sản nước mặn, lợ tại Rừng dừa nước thuộc xã Tịnh Khê, thành phố Quảng Ngãi.</w:t>
      </w:r>
    </w:p>
    <w:p>
      <w:r>
        <w:t>- Thả giống nước ngọt tại hồ Hà Nang thuộc xã Trà Thủy, huyện Trà Bồng.</w:t>
      </w:r>
    </w:p>
    <w:p>
      <w:r>
        <w:t>d.2) Ngày 01/4/2024: Tại Gành Yến thuộc xã Bình Hải, huyện Bình Sơn tổ chức thả giống thủy sản nước mặn và phát động phong trào toàn dân tham gia bảo vệ, tái tạo nguồn lợi thủy sản nhân kỷ niệm 65 năm ngày truyền thống ngành Thủy sản.</w:t>
      </w:r>
    </w:p>
    <w:p>
      <w:r>
        <w:t>Số lượng cụ thể như sau:</w:t>
      </w:r>
    </w:p>
    <w:p>
      <w:r>
        <w:t>TT</w:t>
      </w:r>
    </w:p>
    <w:p>
      <w:r>
        <w:t>Địa điểm dự kiến thả</w:t>
      </w:r>
    </w:p>
    <w:p>
      <w:r>
        <w:t>Số lượng (con)</w:t>
      </w:r>
    </w:p>
    <w:p>
      <w:r>
        <w:t>Tổng cộng (con)</w:t>
      </w:r>
    </w:p>
    <w:p>
      <w:r>
        <w:t>Thời gian dự kiến thả</w:t>
      </w:r>
    </w:p>
    <w:p>
      <w:r>
        <w:t>Tôm sú  (Post 22- 25)</w:t>
      </w:r>
    </w:p>
    <w:p>
      <w:r>
        <w:t>Cua xanh  (C4-5)</w:t>
      </w:r>
    </w:p>
    <w:p>
      <w:r>
        <w:t>Hải sâm vú trắng  (200 g/con)</w:t>
      </w:r>
    </w:p>
    <w:p>
      <w:r>
        <w:t>Cá lăng  (6-8 cm/con)</w:t>
      </w:r>
    </w:p>
    <w:p>
      <w:r>
        <w:t>Cá trắm cỏ  (10-12 cm/con)</w:t>
      </w:r>
    </w:p>
    <w:p>
      <w:r>
        <w:t>Cá mè  (10-12 cm/con)</w:t>
      </w:r>
    </w:p>
    <w:p>
      <w:r>
        <w:t>Cá thát lát  (5-7 cm/con)</w:t>
      </w:r>
    </w:p>
    <w:p>
      <w:r>
        <w:t>1</w:t>
      </w:r>
    </w:p>
    <w:p>
      <w:r>
        <w:t>Rừng dừa nước (xã Tịnh Khê, TP. Quảng Ngãi)</w:t>
      </w:r>
    </w:p>
    <w:p>
      <w:r>
        <w:t>600.000</w:t>
      </w:r>
    </w:p>
    <w:p>
      <w:r>
        <w:t>7.500</w:t>
      </w:r>
    </w:p>
    <w:p>
      <w:r>
        <w:t>-</w:t>
      </w:r>
    </w:p>
    <w:p>
      <w:r>
        <w:t>-</w:t>
      </w:r>
    </w:p>
    <w:p>
      <w:r>
        <w:t>-</w:t>
      </w:r>
    </w:p>
    <w:p>
      <w:r>
        <w:t>-</w:t>
      </w:r>
    </w:p>
    <w:p>
      <w:r>
        <w:t>-</w:t>
      </w:r>
    </w:p>
    <w:p>
      <w:r>
        <w:t>607.500</w:t>
      </w:r>
    </w:p>
    <w:p>
      <w:r>
        <w:t>Trong tháng 3/2024</w:t>
      </w:r>
    </w:p>
    <w:p>
      <w:r>
        <w:t>2</w:t>
      </w:r>
    </w:p>
    <w:p>
      <w:r>
        <w:t>Hồ Hà Nang (xã Trà Thủy, huyện Trà Bồng)</w:t>
      </w:r>
    </w:p>
    <w:p>
      <w:r>
        <w:t>-</w:t>
      </w:r>
    </w:p>
    <w:p>
      <w:r>
        <w:t>-</w:t>
      </w:r>
    </w:p>
    <w:p>
      <w:r>
        <w:t>-</w:t>
      </w:r>
    </w:p>
    <w:p>
      <w:r>
        <w:t>3.000</w:t>
      </w:r>
    </w:p>
    <w:p>
      <w:r>
        <w:t>10.000</w:t>
      </w:r>
    </w:p>
    <w:p>
      <w:r>
        <w:t>10.000</w:t>
      </w:r>
    </w:p>
    <w:p>
      <w:r>
        <w:t>3.000</w:t>
      </w:r>
    </w:p>
    <w:p>
      <w:r>
        <w:t>26.000</w:t>
      </w:r>
    </w:p>
    <w:p>
      <w:r>
        <w:t>3</w:t>
      </w:r>
    </w:p>
    <w:p>
      <w:r>
        <w:t>Gành Yến (xã Bình Hải, huyện Bình Sơn)</w:t>
      </w:r>
    </w:p>
    <w:p>
      <w:r>
        <w:t>600.000</w:t>
      </w:r>
    </w:p>
    <w:p>
      <w:r>
        <w:t>7.500</w:t>
      </w:r>
    </w:p>
    <w:p>
      <w:r>
        <w:t>300</w:t>
      </w:r>
    </w:p>
    <w:p>
      <w:r>
        <w:t>-</w:t>
      </w:r>
    </w:p>
    <w:p>
      <w:r>
        <w:t>-</w:t>
      </w:r>
    </w:p>
    <w:p>
      <w:r>
        <w:t>-</w:t>
      </w:r>
    </w:p>
    <w:p>
      <w:r>
        <w:t>-</w:t>
      </w:r>
    </w:p>
    <w:p>
      <w:r>
        <w:t>607.800</w:t>
      </w:r>
    </w:p>
    <w:p>
      <w:r>
        <w:t>Ngày 01/4/2024</w:t>
      </w:r>
    </w:p>
    <w:p>
      <w:r>
        <w:t>Tổng cộng</w:t>
      </w:r>
    </w:p>
    <w:p>
      <w:r>
        <w:t>1.200.000</w:t>
      </w:r>
    </w:p>
    <w:p>
      <w:r>
        <w:t>15.000</w:t>
      </w:r>
    </w:p>
    <w:p>
      <w:r>
        <w:t>300</w:t>
      </w:r>
    </w:p>
    <w:p>
      <w:r>
        <w:t>3.000</w:t>
      </w:r>
    </w:p>
    <w:p>
      <w:r>
        <w:t>10.000</w:t>
      </w:r>
    </w:p>
    <w:p>
      <w:r>
        <w:t>10.000</w:t>
      </w:r>
    </w:p>
    <w:p>
      <w:r>
        <w:t>3.000</w:t>
      </w:r>
    </w:p>
    <w:p>
      <w:r>
        <w:t>1.241.300</w:t>
      </w:r>
    </w:p>
    <w:p>
      <w:r>
        <w:t>3. Lựa chọn con giống:</w:t>
      </w:r>
    </w:p>
    <w:p>
      <w:r>
        <w:t>a) Ngoại hình: Kích cỡ giống đồng đều, cân đối, đảm bảo quy cỡ, vây và vảy nguyên vẹn  (đối với thủy sản có vảy) , không xây sát, không mất nhớt, màu sắc tươi sáng tự nhiên.</w:t>
      </w:r>
    </w:p>
    <w:p>
      <w:r>
        <w:t>b) Trạng thái hoạt động: Nhanh nhẹn, bơi theo đàn, phản ứng nhanh với tiếng động, ánh sáng.</w:t>
      </w:r>
    </w:p>
    <w:p>
      <w:r>
        <w:t>c) Tình trạng sức khỏe: Con giống không có dấu hiệu bệnh lý, tỷ lệ dị hình, dị tật không lớn hơn 01%.</w:t>
      </w:r>
    </w:p>
    <w:p>
      <w:r>
        <w:t>4. Công tác tuyên truyền:</w:t>
      </w:r>
    </w:p>
    <w:p>
      <w:r>
        <w:t>a) Nội dung tuyên truyền: Các quy định hướng dẫn của Trung ương; Luật Thủy sản năm 2017 và các văn bản có liên quan về hoạt động tái tạo, phát triển nguồn lợi thủy sản; tuyên truyền về việc xử lý các hành vi vi phạm trong lĩnh vực bảo vệ nguồn lợi thủy sản nhằm ngăn chặn và chấm dứt tình trạng sử dụng xung điện, chất nổ, ngư cụ cấm, nghề cấm và khai thác các loài trong danh mục cấm; đồng thời, tuyên truyền mục đích, ý nghĩa của ngày Truyền thống ngành thủy sản nhằm khơi dậy truyền thống ngành, động viên tinh thần thi đua lao động sản xuất của bà con ngư dân và cán bộ trong ngành.</w:t>
      </w:r>
    </w:p>
    <w:p>
      <w:r>
        <w:t>b) Hình thức tuyên truyền: Soạn thảo, in ấn các tài liệu, băng rôn, khẩu hiệu tuyên truyền; thông qua các phương tiện thông tin đại chúng như: Báo chí, Đài Phát thanh - Truyền hình, Đài truyền thanh ở địa phương, qua các mạng xã hội,...</w:t>
      </w:r>
    </w:p>
    <w:p>
      <w:r>
        <w:t>5. Phát động phong trào toàn dân tham gia bảo vệ, tái tạo nguồn lợi thủy sản nhân kỷ niệm 65 năm ngày truyền thống ngành Thủy sản, cụ thể:</w:t>
      </w:r>
    </w:p>
    <w:p>
      <w:r>
        <w:t>a) Địa điểm dự kiến tổ chức: Tại Gành Yến thuộc xã Bình Hải, huyện Bình Sơn.</w:t>
      </w:r>
    </w:p>
    <w:p>
      <w:r>
        <w:t>b) Thời gian tổ chức: Dự kiến ngày 01/04/2024, nhân kỷ niệm 65 năm ngày truyền thống ngành Thủy sản; thời gian bắt đầu 7 giờ 30 phút, kết thúc dự kiến lúc 10 giờ.</w:t>
      </w:r>
    </w:p>
    <w:p>
      <w:r>
        <w:t>c) Thành phần mời: Lãnh đạo UBND tỉnh; đại diện lãnh đạo các Sở ngành, địa phương; Hôi Nghề cá tỉnh; Công an tỉnh; Bộ Chỉ huy Bộ đội Biên phòng tỉnh; các đơn vị trực thuộc Sở Nông nghiệp và Phát triển nông thôn; Ban trị sự Giáo hội Phật giáo Việt Nam tỉnh, một số tăng ni phật tử; đại diện một số doanh nghiệp, chủ cơ sở hoạt động khai thác, nuôi trồng, chế biến thủy sản; cộng đồng cư dân địa phương. Dự kiến: khoảng 100 người.</w:t>
      </w:r>
    </w:p>
    <w:p>
      <w:r>
        <w:t>d) Sở Nông nghiệp và Phát triển nông thôn xây dựng chương trình phát động thực hiện cụ thể.</w:t>
      </w:r>
    </w:p>
    <w:p>
      <w:r>
        <w:t>III. Kinh phí và nguồn kinh phí thực hiện</w:t>
      </w:r>
    </w:p>
    <w:p>
      <w:r>
        <w:t>1. Kinh phí thực hiện:  427.500.000 đồng   (Bằng chữ: Bốn trăm hai mươi bảy triệu, năm trăm ngàn đồng).</w:t>
      </w:r>
    </w:p>
    <w:p>
      <w:r>
        <w:t>2. Nguồn kinh phí thực hiện: Dự toán được giao tại Quyết định số 1140/QĐ-SNNPTNT ngày 29/12/2023 của Giám đốc Sở Nông nghiệp và Phát triển nông thôn Quảng Ngãi và UBND tỉnh phê duyệt tại Quyết định số 1368/QĐ-UBND ngày 12/12/2023.</w:t>
      </w:r>
    </w:p>
    <w:p>
      <w:r>
        <w:t>IV. Tổ chức thực hiện</w:t>
      </w:r>
    </w:p>
    <w:p>
      <w:r>
        <w:t>1. Sở Nông nghiệp và Phát triển nông thôn chịu trách nhiệm:</w:t>
      </w:r>
    </w:p>
    <w:p>
      <w:r>
        <w:t>a) Chủ trì, phối hợp với các cơ quan, đơn vị và địa phương có liên quan, Giáo hội Phật giáo Việt Nam tỉnh triển khai thực hiện các nội dung của Kế hoạch này; chỉ đạo các cơ quan chuyên môn trực thuộc căn cứ chức năng nhiệm vụ được giao triển khai thực hiện Kế hoạch có hiệu quả.</w:t>
      </w:r>
    </w:p>
    <w:p>
      <w:r>
        <w:t>b) Xây dựng cụ thể kịch bản chương trình Phát động phong trào toàn dân tham gia bảo vệ, tái tạo nguồn lợi thủy sản nhân kỷ niệm 65 năm ngày truyền thống ngành Thủy sản và báo cáo UBND tỉnh.</w:t>
      </w:r>
    </w:p>
    <w:p>
      <w:r>
        <w:t>c) Phối hợp với các sở, ngành, địa phương và các cơ quan truyền thông tuyên truyền, nâng cao nhận thức cho nhân dân về tầm quan trọng, giá trị nguồn tài nguyên thủy sản và phối hợp thực hiện công tác phóng sinh, tái tạo nguồn lợi thủy sản, bảo vệ khu vực thả và loài thủy sản sau khi thả.</w:t>
      </w:r>
    </w:p>
    <w:p>
      <w:r>
        <w:t>2. Sở Tài chính: Trên cơ sở đề xuất của Sở Nông nghiệp và Phát triển nông thôn về việc thẩm tra dự toán kinh phí được giao, Sở Tài chính thực hiện thẩm tra dự toán kịp thời theo đúng quy định.</w:t>
      </w:r>
    </w:p>
    <w:p>
      <w:r>
        <w:t>3. Hội Nghề cá tỉnh Quảng Ngãi tham gia phát động phong trào toàn dân tham gia bảo vệ, tái tạo nguồn lợi thủy sản; kêu gọi, huy động nguồn lực ngoài ngân sách của tỉnh để thực hiện phóng sinh, tái tạo nguồn lợi thủy sản hướng tới việc xã hội hóa hoạt động này.</w:t>
      </w:r>
    </w:p>
    <w:p>
      <w:r>
        <w:t>4. UBND các huyện: Bình Sơn, Trà Bồng, thành phố Quảng Ngãi chịu trách nhiệm:</w:t>
      </w:r>
    </w:p>
    <w:p>
      <w:r>
        <w:t>a) Phối hợp với Sở Nông nghiệp và Phát triển nông thôn triển khai thực hiện các nội dung của Kế hoạch.</w:t>
      </w:r>
    </w:p>
    <w:p>
      <w:r>
        <w:t>b) Chỉ đạo các phòng chuyên môn trực thuộc, UBND các xã vận động, tuyên truyền, nâng cao nhận thức cho nhân dân về tầm quan trọng, giá trị nguồn tài nguyên thủy sản và tổ chức thực hiện công tác bảo vệ khu vực thả và loài thủy sản sau khi thả.</w:t>
      </w:r>
    </w:p>
    <w:p>
      <w:r>
        <w:t>c) Thực hiện chức năng quản lý nhà nước đối với khai thác thủy sản hợp lý ở địa phương theo các quy định của nhà nước.</w:t>
      </w:r>
    </w:p>
    <w:p>
      <w:r>
        <w:t>d) Phối hợp với các ngành kiểm tra, xử lý các hành vi vi phạm về bảo vệ và phát triển nguồn lợi thủy sản.</w:t>
      </w:r>
    </w:p>
    <w:p>
      <w:r>
        <w:t>Trong quá trình triển khai thực hiện Kế hoạch này, nếu có khó khăn, vướng mắc cần sửa đổi, bổ sung các cơ quan, đơn vị và địa phương có liên quan kịp thời phản ánh về Sở Nông nghiệp và Phát triển nông thôn để tổng hợp, tham mưu UBND tỉnh xem xét, quyết định./.</w:t>
      </w:r>
    </w:p>
    <w:p>
      <w:r>
        <w:t>Nơi nhận:</w:t>
      </w:r>
    </w:p>
    <w:p>
      <w:r>
        <w:t>- Bộ Nông nghiệp và PTNT;</w:t>
      </w:r>
    </w:p>
    <w:p>
      <w:r>
        <w:t>- TT Tỉnh ủy, TT. HĐND tỉnh;</w:t>
      </w:r>
    </w:p>
    <w:p>
      <w:r>
        <w:t>- CT, PCT UBND tỉnh;</w:t>
      </w:r>
    </w:p>
    <w:p>
      <w:r>
        <w:t>- Cục Thủy sản (Bộ NN&amp;PTNT);</w:t>
      </w:r>
    </w:p>
    <w:p>
      <w:r>
        <w:t>- Bộ Chỉ huy Bộ đội Biên phòng tỉnh;</w:t>
      </w:r>
    </w:p>
    <w:p>
      <w:r>
        <w:t>- Công an tỉnh;</w:t>
      </w:r>
    </w:p>
    <w:p>
      <w:r>
        <w:t>- Các Sở: Nông nghiệp và PTNT, Tài chính, Kế hoạch và Đầu tư, Tài nguyên và Môi trường;</w:t>
      </w:r>
    </w:p>
    <w:p>
      <w:r>
        <w:t>- UBND các huyện: Bình Sơn, Trà Bồng, thành phố Quảng Ngãi;</w:t>
      </w:r>
    </w:p>
    <w:p>
      <w:r>
        <w:t>- Hội nghề cá tỉnh Quảng Ngãi;</w:t>
      </w:r>
    </w:p>
    <w:p>
      <w:r>
        <w:t>- VPUB: PCVP, KTTH, CBTH;</w:t>
      </w:r>
    </w:p>
    <w:p>
      <w:r>
        <w:t>- Lưu: VT, KTN. pbc201</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