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548/KH-UBND năm 2024 về đào tạo Đại học sư phạm chuyên ngành Tiếng Anh, Tin học, Âm nhạc, Mỹ thuật để khắc phục tình trạng thiếu nguồn tuyển giáo viên, đáp ứng nhu cầu tuyển dụng giáo viên trên địa bàn tỉnh Lai Châu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548/KH-UBND</w:t>
      </w:r>
    </w:p>
    <w:p>
      <w:r>
        <w:t>Lai Châu, ngày 19 tháng 02 năm 2024</w:t>
      </w:r>
    </w:p>
    <w:p>
      <w:r>
        <w:t>KẾ HOẠCH</w:t>
      </w:r>
    </w:p>
    <w:p>
      <w:r>
        <w:t>ĐÀO TẠO ĐẠI HỌC SƯ PHẠM CHUYÊN NGÀNH TIẾNG ANH, TIN HỌC, ÂM NHẠC, MỸ THUẬT ĐỂ KHẮC PHỤC TÌNH TRẠNG THIẾU NGUỒN TUYỂN GIÁO VIÊN, ĐÁP ỨNG NHU CẦU TUYỂN DỤNG GIÁO VIÊN TRÊN ĐỊA BÀN TỈNH GIAI ĐOẠN 2024 - 2030</w:t>
      </w:r>
    </w:p>
    <w:p>
      <w:r>
        <w:t>Thực hiện Thông báo số 878-TB/TU ngày 29 tháng 12 năm 2023 của Tỉnh ủy Lai Châu về việc Thông báo Kết luận của Ban Thường vụ Tỉnh ủy tại cuộc họp ngày 29 tháng 12 năm 2023.</w:t>
      </w:r>
    </w:p>
    <w:p>
      <w:r>
        <w:t>Ủy ban nhân dân tỉnh Lai Châu ban hành Kế hoạch đào tạo Đại học sư phạm chuyên ngành Tiếng Anh, Tin học, Âm nhạc, Mỹ thuật để khắc phục tình trạng thiếu nguồn tuyển giáo viên, đáp ứng nhu cầu tuyển dụng giáo viên trên địa bàn tỉnh giai đoạn 2024-2030 như sau:</w:t>
      </w:r>
    </w:p>
    <w:p>
      <w:r>
        <w:t>A. MỤC ĐÍCH, YÊU CẦU</w:t>
      </w:r>
    </w:p>
    <w:p>
      <w:r>
        <w:t>1.  Tạo nguồn tuyển giáo viên chuyên ngành Tiếng Anh, Tin học, Âm nhạc, Mỹ thuật đáp ứng nhu cầu tuyển dụng giáo viên trên địa bàn tỉnh giai đoạn 2024-2030.</w:t>
      </w:r>
    </w:p>
    <w:p>
      <w:r>
        <w:t>2.  Đào tạo Đại học sư phạm chuyên ngành Tiếng Anh, Tin học, Âm nhạc, Mỹ thuật phải căn cứ vào tình trạng thừa, thiếu giáo viên trên địa bàn tỉnh giai đoạn 2024-2030, căn cứ vào nhu cầu đào tạo của đội ngũ giáo viên có nguy cơ thừa theo cơ cấu bộ môn của từng địa phương, đơn vị; nhu cầu tham gia đào tạo của học sinh đã tốt nghiệp THPT và các công dân đã tốt nghiệp đại học, cao đẳng có nhu cầu tham gia đào tạo.</w:t>
      </w:r>
    </w:p>
    <w:p>
      <w:r>
        <w:t>3.  Tổ chức đào tạo Đại học sư phạm chuyên ngành Tiếng Anh, Tin học, Âm nhạc, Mỹ thuật phải đảm bảo hiệu quả, thiết thực, đúng theo các quy định hiện hành của pháp luật.</w:t>
      </w:r>
    </w:p>
    <w:p>
      <w:r>
        <w:t>B. NỘI DUNG</w:t>
      </w:r>
    </w:p>
    <w:p>
      <w:r>
        <w:t>I. QUY MÔ, SỐ LƯỢNG, HÌNH THỨC, THỜI GIAN, KINH PHÍ ĐÀO TẠO.</w:t>
      </w:r>
    </w:p>
    <w:p>
      <w:r>
        <w:t>1. Quy mô, số lượng đào tạo</w:t>
      </w:r>
    </w:p>
    <w:p>
      <w:r>
        <w:t>1.1. Đào tạo văn bằng 2 các môn Tiếng Anh, Tin học: 90 sinh viên/02 lớp (Tiếng Anh: 30 sinh viên/01 lớp, Tin học: 60 sinh viên/01 lớp).</w:t>
      </w:r>
    </w:p>
    <w:p>
      <w:r>
        <w:t>1.2. Đào tạo đại học sư phạm chuyên ngành Tiếng Anh, Tin học, Mỹ Thuật, Âm nhạc: 120 sinh viên/04 lớp (Tiếng Anh 50 sinh viên/01 lớp, Tin học 30 sinh viên/ 02 lớp, Mỹ Thuật 20 sinh viên/lớp, Âm nhạc 20 sinh viên/ 02 lớp).</w:t>
      </w:r>
    </w:p>
    <w:p>
      <w:r>
        <w:t>2. Thời gian, hình thức đào tạo</w:t>
      </w:r>
    </w:p>
    <w:p>
      <w:r>
        <w:t>2.1. Đào tạo văn bằng 2 các môn Tiếng Anh, Tin học</w:t>
      </w:r>
    </w:p>
    <w:p>
      <w:r>
        <w:t>- Thời gian đào tạo: 3 năm.</w:t>
      </w:r>
    </w:p>
    <w:p>
      <w:r>
        <w:t>- Hình thức đào tạo: Hệ vừa làm vừa học.</w:t>
      </w:r>
    </w:p>
    <w:p>
      <w:r>
        <w:t>2.2. Đào tạo đại học sư phạm chuyên ngành Tiếng Anh, Tin học, Mỹ Thuật, Âm nhạc</w:t>
      </w:r>
    </w:p>
    <w:p>
      <w:r>
        <w:t>- Thời gian đào tạo: 04 năm đến 5 năm.</w:t>
      </w:r>
    </w:p>
    <w:p>
      <w:r>
        <w:t>- Hình thức đào tạo: Hệ vừa làm vừa học đối với đào tạo đại học sư phạm chuyên ngành Tiếng Anh, Tin học, Âm nhạc; Hệ chính quy đối với giáo viên Mỹ thuật.</w:t>
      </w:r>
    </w:p>
    <w:p>
      <w:r>
        <w:t>3. Kinh phí đào tạo</w:t>
      </w:r>
    </w:p>
    <w:p>
      <w:r>
        <w:t>Kinh phí hỗ trợ cho người được cử đi đào tạo được bố trí từ nguồn ngân</w:t>
      </w:r>
    </w:p>
    <w:p>
      <w:r>
        <w:t>sách nhà nước theo chính sách quy định của Hội đồng nhân dân tỉnh.</w:t>
      </w:r>
    </w:p>
    <w:p>
      <w:r>
        <w:t>II. XÂY DỰNG CHÍNH SÁCH</w:t>
      </w:r>
    </w:p>
    <w:p>
      <w:r>
        <w:t>1. Thời gian thực hiện:  Từ tháng 01/2024 đến tháng 4/2024.</w:t>
      </w:r>
    </w:p>
    <w:p>
      <w:r>
        <w:t>2. Đơn vị thực hiện:  Sở Giáo dục và Đào tạo chủ trì, phối hợp với các sở, ngành có liên quan và Ủy ban nhân dân các huyện, thành phố tham mưu cho Ủy ban nhân dân tỉnh trình Hội đồng nhân dân tỉnh ban hành Nghị quyết quy định chính sách hỗ trợ cho người được cử đi đào tạo.</w:t>
      </w:r>
    </w:p>
    <w:p>
      <w:r>
        <w:t>3. Nội dung chính sách:  Tập trung nghiên cứu hỗ trợ kinh phí cho người được cử đi đào tạo về học phí, lệ phí, tài liệu, sinh hoạt phí.</w:t>
      </w:r>
    </w:p>
    <w:p>
      <w:r>
        <w:t>4. Quy trình xây dựng chế độ, chính sách:  Thực hiện theo các quy định hiện hành.</w:t>
      </w:r>
    </w:p>
    <w:p>
      <w:r>
        <w:t>III. CÔNG TÁC TUYỂN SINH</w:t>
      </w:r>
    </w:p>
    <w:p>
      <w:r>
        <w:t>1. Đối với các lớp đào tạo văn bằng 2 các môn Tiếng Anh, Tin học</w:t>
      </w:r>
    </w:p>
    <w:p>
      <w:r>
        <w:t>Sở Giáo dục và Đào tạo chủ trì, phối hợp với Ủy ban nhân dân các huyện, thành phố; cơ sở đào tạo… thực hiện công tác tuyển sinh hoàn thành trước tháng 7/2024.</w:t>
      </w:r>
    </w:p>
    <w:p>
      <w:r>
        <w:t>2. Đối với các lớp đào tạo đại học sư phạm chuyên ngành Tiếng Anh, Tin học, Mỹ thuật, Âm nhạc</w:t>
      </w:r>
    </w:p>
    <w:p>
      <w:r>
        <w:t>Sở Giáo dục và Đào tạo chủ trì, phối hợp với Ủy ban nhân dân các huyện, thành phố; cơ sở đào tạo... thực hiện theo quy định của Bộ Giáo dục và Đào tạo về công tác tuyển sinh, mở lớp năm 2024.</w:t>
      </w:r>
    </w:p>
    <w:p>
      <w:r>
        <w:t>C. TỔ CHỨC THỰC HIỆN</w:t>
      </w:r>
    </w:p>
    <w:p>
      <w:r>
        <w:t>1. Sở Giáo dục và Đào tạo</w:t>
      </w:r>
    </w:p>
    <w:p>
      <w:r>
        <w:t>- Là cơ quan đầu mối, thường trực giúp Ủy ban nhân dân tỉnh thực hiện Kế hoạch.</w:t>
      </w:r>
    </w:p>
    <w:p>
      <w:r>
        <w:t>- Chủ trì, phối hợp với các cơ quan, đơn vị, Ủy ban nhân dân các huyện, thành phố tham mưu Ủy ban nhân dân tỉnh trình Hội đồng nhân dân tỉnh ban hành chính sách hỗ trợ người được cử đào tạo.</w:t>
      </w:r>
    </w:p>
    <w:p>
      <w:r>
        <w:t>- Phối hợp với Sở Nội vụ thực hiện công tác thanh tra, kiểm tra, giám sát việc thực hiện kế hoạch.</w:t>
      </w:r>
    </w:p>
    <w:p>
      <w:r>
        <w:t>- Theo dõi, đánh giá, tổng hợp kết quả, tiến độ thực hiện và báo cáo Ủy ban nhân dân tỉnh kết quả kế hoạch theo từng năm và toàn giai đoạn.</w:t>
      </w:r>
    </w:p>
    <w:p>
      <w:r>
        <w:t>- Tổ chức tuyển dụng vào các vị trí việc làm theo đúng các quy định của pháp luật hiện hành đối với người được cử đi đào tạo không phải là viên chức theo phân cấp quản lý.</w:t>
      </w:r>
    </w:p>
    <w:p>
      <w:r>
        <w:t>2. Sở Tài chính</w:t>
      </w:r>
    </w:p>
    <w:p>
      <w:r>
        <w:t>Chủ trì, phối hợp với Sở Giáo dục và Đào tạo, Ủy ban nhân dân các huyện, thành phố hướng dẫn việc lập dự toán và quyết toán nguồn kinh phí thực hiện đảm bảo theo đúng quy định của Luật ngân sách nhà nước và các văn bản quy định hiện hành.</w:t>
      </w:r>
    </w:p>
    <w:p>
      <w:r>
        <w:t>3. Sở Nội vụ</w:t>
      </w:r>
    </w:p>
    <w:p>
      <w:r>
        <w:t>Chủ trì phối hợp với các cơ quan có liên quan thực hiện công tác thanh tra, kiểm tra công tác đào tạo, bồi dưỡng và chế độ chính sách đối với viên chức theo quy định.</w:t>
      </w:r>
    </w:p>
    <w:p>
      <w:r>
        <w:t>4. Ủy ban nhân dân các huyện, thành phố</w:t>
      </w:r>
    </w:p>
    <w:p>
      <w:r>
        <w:t>- Tiếp tục rà soát, tổng hợp số lượng giáo viên còn thiếu của địa phương để xây dựng kế hoạch tuyển dụng hằng năm phù hợp với số lượng người được cử đi đào tạo của địa phương.</w:t>
      </w:r>
    </w:p>
    <w:p>
      <w:r>
        <w:t>- Xây dựng phương án và có giải pháp bố trí, sắp xếp, điều tiết, phân công nhiệm vụ cho cán bộ quản lý, giáo viên, nhân viên được cử đi đào tạo văn bằng 2 nhằm bảo đảm nguyên tắc có đủ giáo viên giảng dạy và tạo điều kiện thuận lợi cho người được cử đi đào tạo theo hình thức vừa làm, vừa học.</w:t>
      </w:r>
    </w:p>
    <w:p>
      <w:r>
        <w:t>- Chủ động chuẩn bị, bố trí kinh phí thực hiện kế hoạch, thực hiện chi trả chế độ chính sách cho người được cử đi đào tạo đúng, đủ, kịp thời.</w:t>
      </w:r>
    </w:p>
    <w:p>
      <w:r>
        <w:t>- Bố trí công tác, chuyển đổi loại viên chức đúng với vị trí việc làm và chuyên môn được đào tạo đối với viên chức trong ngành giáo dục và đào tạo cử đi đào tạo văn bằng 2.</w:t>
      </w:r>
    </w:p>
    <w:p>
      <w:r>
        <w:t>- Tổ chức tuyển dụng vào các vị trí việc làm theo đúng các quy định của pháp luật hiện hành đối với người được cử đi đào tạo không phải là viên chức theo phân cấp quản lý.</w:t>
      </w:r>
    </w:p>
    <w:p>
      <w:r>
        <w:t>- Hằng năm, báo cáo Ủy ban nhân dân tỉnh tình hình thực hiện kế hoạch của địa phương (qua Sở Giáo dục và Đào tạo) trước ngày 01 tháng 10. Thực hiện các báo cáo khác khi được yêu cầu.</w:t>
      </w:r>
    </w:p>
    <w:p>
      <w:r>
        <w:t>5. Các cơ sở giáo dục trong toàn tỉnh</w:t>
      </w:r>
    </w:p>
    <w:p>
      <w:r>
        <w:t>Triển khai nội dung của kế hoạch đến toàn thể viên chức và người lao động của đơn vị. Tạo điều kiện cho viên chức và người lao động được cử đào tạo thuận lợi trong việc bố trí nhiệm vụ tại cơ quan và đảm bảo việc tham gia đào tạo theo quy định của cơ sở đào tạo.</w:t>
      </w:r>
    </w:p>
    <w:p>
      <w:r>
        <w:t>Trong quá trình triển khai Kế hoạch này, nếu có khó khăn vướng mắc, đề nghị các đơn vị phản ánh về Sở Giáo dục và Đào tạo để tổng hợp báo cáo Ủy ban nhân dân tỉnh xem xét, giải quyết./.</w:t>
      </w:r>
    </w:p>
    <w:p>
      <w:r>
        <w:t>Nơi nhận:</w:t>
      </w:r>
    </w:p>
    <w:p>
      <w:r>
        <w:t>- TT. Tỉnh ủy (b/c);</w:t>
      </w:r>
    </w:p>
    <w:p>
      <w:r>
        <w:t>- TT.HĐND tỉnh (b/c);</w:t>
      </w:r>
    </w:p>
    <w:p>
      <w:r>
        <w:t>- Chủ tịch, các PCT UBND tỉnh;</w:t>
      </w:r>
    </w:p>
    <w:p>
      <w:r>
        <w:t>- Các Sở: GD&amp;ĐT, Nội vụ, Tài chính;</w:t>
      </w:r>
    </w:p>
    <w:p>
      <w:r>
        <w:t>- V1, V4, CB;</w:t>
      </w:r>
    </w:p>
    <w:p>
      <w:r>
        <w:t>- UBND các huyện, thành phố;</w:t>
      </w:r>
    </w:p>
    <w:p>
      <w:r>
        <w:t>- Lưu: VT, VX4.</w:t>
      </w:r>
    </w:p>
    <w:p>
      <w:r>
        <w:t>TM. ỦY BAN NHÂN DÂN</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