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488/KH-UBND năm 2023 triển khai 02 nhóm dịch vụ công trực tuyến liên thông “Đăng ký khai sinh - Đăng ký thường trú - cấp thẻ bảo hiểm y tế cho trẻ em dưới 06 tuổi và Đăng ký khai tử - Xóa đăng ký thường trú - Trợ cấp mai táng phí”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488/KH-UBND</w:t>
      </w:r>
    </w:p>
    <w:p>
      <w:r>
        <w:t>Đắk Nông, ngày 31 tháng 7 năm 2023</w:t>
      </w:r>
    </w:p>
    <w:p>
      <w:r>
        <w:t>KẾ HOẠCH</w:t>
      </w:r>
    </w:p>
    <w:p>
      <w:r>
        <w:t>TRIỂN KHAI 02 NHÓM DỊCH VỤ CÔNG TRỰC TUYẾN LIÊN THÔNG “ĐĂNG KÝ KHAI SINH - ĐĂNG KÝ THƯỜNG TRÚ - CẤP THẺ BẢO HIỂM Y TẾ CHO TRẺ EM DƯỚI 06 TUỔI VÀ ĐĂNG KÝ KHAI TỬ - XÓA ĐĂNG KÝ THƯỜNG TRÚ - TRỢ CẤP MAI TÁNG, HỖ TRỢ CHI PHÍ MAI TÁNG”</w:t>
      </w:r>
    </w:p>
    <w:p>
      <w:r>
        <w:t>Căn cứ Công văn số 2084/VPCP-KSTT ngày 30/3/2023 của Văn phòng Chính phủ về việc thực hiện quy trình liên thông điện tử đối với 02 nhóm thủ tục hành chính trực tuyến liên thông “Đăng ký khai sinh - Đăng ký thường trú - cấp thẻ bảo hiểm y tế cho trẻ em dưới 06 tuổi và Đăng ký khai tử - Xóa đăng ký thường trú - Trợ cấp mai táng phí”. Để triển khai 02 quy trình liên thông đối với 02 nhóm thủ tục hành chính nêu trên đạt hiệu quả, nâng cao chất lượng phục vụ người dân, đáp ứng yêu cầu của Chính phủ, Thủ tướng Chính phủ. UBND tỉnh ban hành Kế hoạch triển khai thực hiện, cụ thể như sau:</w:t>
      </w:r>
    </w:p>
    <w:p>
      <w:r>
        <w:t>I. MỤC ĐÍCH, YÊU CẦU, PHẠM VI, ĐỐI TƯỢNG, THỜI GIAN TRIỂN KHAI THỰC HIỆN</w:t>
      </w:r>
    </w:p>
    <w:p>
      <w:r>
        <w:t>1. Mục đích, yêu cầu:  Tổ chức triển khai, đồng bộ, hiệu quả các nhiệm vụ, giải pháp trong thực hiện 02 nhóm thủ tục hành chính trực tuyến liên thông “Đăng ký khai sinh - Đăng ký thường trú - Cấp thẻ bảo hiểm y tế cho trẻ em dưới 06 tuổi và Đăng ký khai tử - Xóa đăng ký thường trú - Trợ cấp mai táng phí”.</w:t>
      </w:r>
    </w:p>
    <w:p>
      <w:r>
        <w:t>2. Phạm vi, đối tượng triển khai</w:t>
      </w:r>
    </w:p>
    <w:p>
      <w:r>
        <w:t>2.1. Nhóm thủ tục hành chính liên thông: Đăng ký khai sinh - Đăng ký thường trú - cấp thẻ bảo hiểm y tế cho trẻ dưới 6 tuổi được thực hiện đối với các trường hợp sau:</w:t>
      </w:r>
    </w:p>
    <w:p>
      <w:r>
        <w:t>- Đăng ký khai sinh thuộc thẩm quyền giải quyết của UBND cấp xã trừ trường hợp đăng ký khai sinh trong một số trường hợp đặc biệt  (cho trẻ bị bỏ rơi; cho trẻ chưa xác định được cha, mẹ; cho trẻ em sinh ra do mang thai hộ)  và tại khu vực biên giới theo quy định tại Nghị định số 123/2015/NĐ-CP ngày 15 tháng 11 năm 2015 của Chính phủ;</w:t>
      </w:r>
    </w:p>
    <w:p>
      <w:r>
        <w:t>- Cấp thẻ bảo hiểm y tế lần đầu cho trẻ dưới 6 tuổi;</w:t>
      </w:r>
    </w:p>
    <w:p>
      <w:r>
        <w:t>- Đăng ký thường trú, trừ trường hợp đăng ký thường trú về ở với bố mẹ đang là nhân khẩu tập thể  (ví dụ: bố mẹ đang đăng ký thường trú tại địa chỉ của cơ quan, đơn vị) . Tùy theo điều kiện cụ thể, người dân có thể lựa chọn thực hiện liên thông đối với 02 thủ tục hành chính: Đăng ký khai sinh, cấp thẻ bảo hiểm y tế cho trẻ dưới 6 tuổi; hoặc đăng ký khai sinh, đăng ký thường trú.</w:t>
      </w:r>
    </w:p>
    <w:p>
      <w:r>
        <w:t>2.2. Nhóm thủ tục hành chính liên thông: Đăng ký khai tử - Xóa đăng ký thường trú - Trợ cấp mai táng phí, hỗ trợ chi phí mai táng được thực hiện đối với các trường hợp sau:</w:t>
      </w:r>
    </w:p>
    <w:p>
      <w:r>
        <w:t>- Việc đăng ký khai tử thuộc thẩm quyền giải quyết của UBND cấp xã.</w:t>
      </w:r>
    </w:p>
    <w:p>
      <w:r>
        <w:t>- Việc xoá đăng ký thường trú: Thực hiện đối với trường hợp người chết có đăng ký thường trú và không là chủ hộ.</w:t>
      </w:r>
    </w:p>
    <w:p>
      <w:r>
        <w:t>- Việc Trợ cấp mai táng: (1) Thực hiện đối với người chết thuộc đối tượng do cơ quan Bảo hiểm xã hội giải quyết bao gồm: Người đang hưởng lương hưu, trợ cấp Bảo hiểm xã hội hàng tháng; Người đang bảo lưu thời gian đóng Bảo hiểm xã hội mà đã có thời gian đóng Bảo hiểm xã hội bắt buộc từ đủ 12 tháng trở lên hoặc có tổng thời gian đóng Bảo hiểm xã hội bắt buộc và tự nguyện từ đủ 60 tháng trở lên; Người tham gia Bảo hiểm xã hội tự nguyện có thời gian đóng Bảo hiểm xã hội bắt buộc từ đủ 12 tháng trở lên hoặc có tổng thời gian đóng Bảo hiểm xã hội bắt buộc và tự nguyện từ đủ 60 tháng trở lên; Người đang chờ đủ điều kiện về tuổi đời để hưởng chế độ hưu trí, trợ cấp hằng tháng. (2) Thực hiện đối với người có công với cách mạng theo quy định tại Pháp lệnh Ưu đãi người có công với cách mạng.</w:t>
      </w:r>
    </w:p>
    <w:p>
      <w:r>
        <w:t>- Việc Hỗ trợ chi phí mai táng: Thực hiện đối với người chết thuộc đối tượng do ngành Lao động - Thương binh và Xã hội quản lý; người từ đủ 80 tuổi trở lên đang hưởng trợ cấp tử tuất Bảo hiểm xã hội, trợ cấp hằng tháng khác. Tùy điều kiện cụ thể, người dân có thể lựa chọn chỉ thực hiện liên thông điện tử đối với 02 nhóm thủ tục hành chính: Đăng ký khai tử, xóa đăng ký thường trú.</w:t>
      </w:r>
    </w:p>
    <w:p>
      <w:r>
        <w:t>3. Thời gian thực hiện:  Từ tháng 7 năm 2023 và các năm tiếp theo.</w:t>
      </w:r>
    </w:p>
    <w:p>
      <w:r>
        <w:t>II. NHIỆM VỤ CỤ THỂ</w:t>
      </w:r>
    </w:p>
    <w:p>
      <w:r>
        <w:t>1. Các cơ quan, đơn vị: Công an tỉnh, Tư pháp, Y tế, Lao động - Thương binh và Xã hội, Bảo hiểm xã hội tỉnh, Văn phòng UBND tỉnh.</w:t>
      </w:r>
    </w:p>
    <w:p>
      <w:r>
        <w:t>1.1. Căn cứ hướng dẫn của Bộ, ngành chủ quản chỉ đạo việc tổ chức triển khai thực hiện trong ngành, lĩnh vực cơ quan, đơn vị phụ trách; kịp thời hướng dẫn, phối hợp chỉ đạo triển khai thực hiện đối với các cơ quan, đơn vị theo lĩnh vực phụ trách; khẩn trương tập huấn nghiệp vụ, quy trình đối với đội ngũ cán bộ, công chức, viên chức cấp cơ sở trực tiếp thực hiện đối với 02 nhóm thủ tục hành chính trực tuyến liên thông nêu trên.</w:t>
      </w:r>
    </w:p>
    <w:p>
      <w:r>
        <w:t>1.2. Kịp thời tham mưu, hướng dẫn, tháo gỡ vướng mắc về chuyên môn, nghiệp vụ trong quá trình triển khai thực hiện.</w:t>
      </w:r>
    </w:p>
    <w:p>
      <w:r>
        <w:t>1.3. Phối hợp tổ chức tập huấn, hướng dẫn quy trình thực hiện cho đội ngũ cán bộ, công chức, viên chức tham gia tiếp nhận, xử lý, giải quyết và trả kết quả giải quyết đối với 02 nhóm dịch vụ trực tuyến liên thông nêu trên.</w:t>
      </w:r>
    </w:p>
    <w:p>
      <w:r>
        <w:t>1.4. Bộ phận Một cửa; các cơ quan, đơn vị giải quyết thủ tục hành chính phải phát sinh hồ sơ thủ tục hằng ngày đối với 02 nhóm thủ tục hành chính trực tuyến liên thông nêu trên.</w:t>
      </w:r>
    </w:p>
    <w:p>
      <w:r>
        <w:t>1.5. Cử 01 đầu mối tham gia thực hiện tổng hợp (gửi danh sách qua Công an tỉnh để tổng hợp, thực hiện chế độ theo dõi, báo cáo hàng ngày).</w:t>
      </w:r>
    </w:p>
    <w:p>
      <w:r>
        <w:t>2. UBND các huyện, thành phố</w:t>
      </w:r>
    </w:p>
    <w:p>
      <w:r>
        <w:t>2.1. Khẩn trương chỉ đạo và tổ chức triển khai thực hiện 02 nhóm thủ tục hành chính trực tuyến liên thông “Đăng ký khai sinh - Đăng ký thường trú - cấp thẻ bảo hiểm y tế cho trẻ em dưới 06 tuổi và Đăng ký khai tử - Xóa đăng ký thường trú - Trợ cấp mai táng phí” trên địa bàn; chủ động phối hợp với các sở, ngành có liên quan hỗ trợ, hướng dẫn đội ngũ cán bộ, công chức, viên chức cấp cơ sở trực tiếp thực hiện giải quyết 02 nhóm thủ tục hành chính trực tuyến liên thông nêu trên; tổ chức thực hiện công tác thông tin, tuyên truyền đối với nhân dân trên địa bàn và hướng dẫn đội ngũ tình nguyện viên trong việc hướng dẫn, hỗ trợ công dân trong quá trình triển khai thực hiện trực tuyến đối với 2 nhóm thủ tục hành chính liên thông.</w:t>
      </w:r>
    </w:p>
    <w:p>
      <w:r>
        <w:t>2.2. Chỉ đạo việc bố trí cán bộ, công chức cấp xã trên địa bàn để tổ chức triển khai thực hiện bảo đảm đúng quy trình giải quyết hồ sơ thủ tục hành chính.</w:t>
      </w:r>
    </w:p>
    <w:p>
      <w:r>
        <w:t>2.3. Tổ chức công tác thông tin, tuyên truyền, vận động người dân tham gia thực hiện 02 nhóm dịch vụ công trực tuyến liên thông “Đăng ký khai sinh - Đăng ký thường trú - cấp thẻ bảo hiểm y tế cho trẻ em dưới 06 tuổi và Đăng ký khai tử - Xóa đăng ký thường trú - Trợ cấp mai táng phí”.</w:t>
      </w:r>
    </w:p>
    <w:p>
      <w:r>
        <w:t>2.4. Cử 01 đầu mối tham gia thực hiện tổng hợp (gửi danh sách qua Công an tỉnh để tổng hợp, thực hiện chế độ theo dõi, báo cáo hàng ngày).</w:t>
      </w:r>
    </w:p>
    <w:p>
      <w:r>
        <w:t>3. Về kinh phí: UBND tỉnh Đắk Nông bố trí kinh phí bảo đảm theo quy định.</w:t>
      </w:r>
    </w:p>
    <w:p>
      <w:r>
        <w:t>III. TỔ CHỨC THỰC HIỆN</w:t>
      </w:r>
    </w:p>
    <w:p>
      <w:r>
        <w:t>Giao Công an tỉnh - Cơ quan Thường trực Tổ công tác Đề án 06 tỉnh chủ trì, phối hợp với các cơ quan, đơn vị có liên quan triển khai thực; đồng thời thành lập Tổ theo dõi, đôn đốc, tổng hợp các khó khăn vướng mắc trên cơ sở đầu mối các Sở, Ban, ngành liên quan và UBND các huyện, thành phố báo cáo UBND tỉnh để xem xét, quyết định. Hàng ngày trước 10 giờ  (các ngày làm việc trong tuần) , báo cáo kết quả triển khai về Tổ Công tác triển khai Đề án 06 của Chính phủ (thông qua Cục C06 - Bộ Công an).</w:t>
      </w:r>
    </w:p>
    <w:p>
      <w:r>
        <w:t>Yêu cầu các Sở, Ban, ngành, UBND các huyện, thành phố, UBND các xã, phường, thị trấn và Thủ trưởng các cơ quan, đơn vị tổ chức triển khai thực hiện./.</w:t>
      </w:r>
    </w:p>
    <w:p>
      <w:r>
        <w:t>Nơi nhận:</w:t>
      </w:r>
    </w:p>
    <w:p>
      <w:r>
        <w:t>- Cục C06 - Bộ Công an;</w:t>
      </w:r>
    </w:p>
    <w:p>
      <w:r>
        <w:t>- CT, các PCT UBND tỉnh;</w:t>
      </w:r>
    </w:p>
    <w:p>
      <w:r>
        <w:t>- Các Sở, Ban, ngành tỉnh;</w:t>
      </w:r>
    </w:p>
    <w:p>
      <w:r>
        <w:t>- Thành viên Tổ Công tác ĐA 06 tỉnh;</w:t>
      </w:r>
    </w:p>
    <w:p>
      <w:r>
        <w:t>- CVP, các PCVP UBND tỉnh;</w:t>
      </w:r>
    </w:p>
    <w:p>
      <w:r>
        <w:t>- Công an tỉnh;</w:t>
      </w:r>
    </w:p>
    <w:p>
      <w:r>
        <w:t>- Bảo hiểm xã hội tỉnh;</w:t>
      </w:r>
    </w:p>
    <w:p>
      <w:r>
        <w:t>- Ngân hàng Nhà nước VN chi nhánh tỉnh;</w:t>
      </w:r>
    </w:p>
    <w:p>
      <w:r>
        <w:t>- UBND các huyện, thành phố;</w:t>
      </w:r>
    </w:p>
    <w:p>
      <w:r>
        <w:t>- Cổng Thông tin điện tử tỉnh;</w:t>
      </w:r>
    </w:p>
    <w:p>
      <w:r>
        <w:t>- Lưu: VT, TTPVHCC, NC(S).</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