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4394/KH-BHXH năm 2024 thực hiện Quyết định 1198/QĐ-TTg về Kế hoạch triển khai thi hành Luật Giao dịch điện tử của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4394/KH-BHXH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4394/KH-BHXH</w:t>
      </w:r>
    </w:p>
    <w:p>
      <w:r>
        <w:t>Hà Nội, ngày 25 tháng 11 năm 2024</w:t>
      </w:r>
    </w:p>
    <w:p>
      <w:r>
        <w:t>KẾ HOẠCH</w:t>
      </w:r>
    </w:p>
    <w:p>
      <w:r>
        <w:t>TRIỂN KHAI THỰC HIỆN QUYẾT ĐỊNH SỐ 1198/QĐ-TTG NGÀY 13/10/2023 CỦA THỦ TƯỚNG CHÍNH PHỦ BAN HÀNH KẾ HOẠCH TRIỂN KHAI THI HÀNH LUẬT GIAO DỊCH ĐIỆN TỬ CỦA NGÀNH BẢO HIỂM XÃ HỘI VIỆT NAM</w:t>
      </w:r>
    </w:p>
    <w:p>
      <w:r>
        <w:t>Căn cứ Luật Giao dịch điện tử ngày 22 tháng 6 năm 2023;</w:t>
      </w:r>
    </w:p>
    <w:p>
      <w:r>
        <w:t>Căn cứ Quyết định số 1198/QĐ-TTg ngày 13 tháng 10 năm 2023 của Thủ tướng Chính phủ ban hành Kế hoạch triển khai thi hành Luật Giao dịch điện tử;</w:t>
      </w:r>
    </w:p>
    <w:p>
      <w:r>
        <w:t>Căn cứ Quyết định số 1002/QĐ-BCĐ ngày 16 tháng 7 năm 2024 của Ban chỉ đạo chuyển đổi số ngành Bảo hiểm xã hội Việt Nam.</w:t>
      </w:r>
    </w:p>
    <w:p>
      <w:r>
        <w:t>Bảo hiểm xã hội (BHXH) Việt Nam ban hành Kế hoạch triển khai thực hiện Quyết định số 1198/QĐ-TTg ngày 13/10/2023 của Thủ tướng Chính phủ ban hành kế hoạch triển khai thi hành Luật Giao dịch điện tử của Ngành BHXH Việt Nam. Cụ thể như sau:</w:t>
      </w:r>
    </w:p>
    <w:p>
      <w:r>
        <w:t>I. MỤC TIÊU, YÊU CẦU</w:t>
      </w:r>
    </w:p>
    <w:p>
      <w:r>
        <w:t>1. Mục tiêu</w:t>
      </w:r>
    </w:p>
    <w:p>
      <w:r>
        <w:t>Xác định các nội dung công việc, thời hạn, tiến độ hoàn thành, trách nhiệm, cơ chế phối hợp của các đơn vị trong việc tổ chức triển khai Quyết định số 1198/QĐ- TTg ngày 13/10/2023 của Thủ tướng Chính phủ, bảo đảm tính kịp thời, đồng bộ, thống nhất và hiệu quả.</w:t>
      </w:r>
    </w:p>
    <w:p>
      <w:r>
        <w:t>2. Yêu cầu</w:t>
      </w:r>
    </w:p>
    <w:p>
      <w:r>
        <w:t>a) Bảo đảm sự chỉ đạo thống nhất của lãnh đạo ngành BHXH Việt Nam; sự phối hợp chặt chẽ giữa các đơn vị trực thuộc BHXH Việt Nam và BHXH tỉnh, thành phố trong việc tổ chức triển khai Quyết định số 1198/QĐ-TTg của Thủ tướng Chính phủ;</w:t>
      </w:r>
    </w:p>
    <w:p>
      <w:r>
        <w:t>b) Người đứng đầu các đơn vị trực thuộc BHXH Việt Nam và BHXH tỉnh, thành phố được giao nhiệm vụ phải tích cực, chủ động triển khai thực hiện đúng tiến độ, bảo đảm tính thống nhất, đồng bộ, thiết thực, hiệu quả; đảm bảo nguyên tắc: rõ người, rõ việc, rõ quy trình tổ chức thực hiện; tăng cường kỷ luật, kỷ cương hành chính, đạo đức công vụ, quy tắc ứng xử của công chức, viên chức.</w:t>
      </w:r>
    </w:p>
    <w:p>
      <w:r>
        <w:t>II. NỘI DUNG</w:t>
      </w:r>
    </w:p>
    <w:p>
      <w:r>
        <w:t>1. Rà soát văn bản quy định của Ngành BHXH Việt Nam có liên quan đến triển khai thực thi Luật Giao dịch điện tử thuộc thẩm quyền giải quyết, đề xuất sửa đổi, bổ sung phù hợp.</w:t>
      </w:r>
    </w:p>
    <w:p>
      <w:r>
        <w:t>2. Phối hợp rà soát văn bản quy phạm pháp luật liên quan đảm bảo phù hợp với quy định của Luật Giao dịch điện tử và các văn bản quy định chi tiết dưới Luật, văn bản pháp luật chuyên ngành về giao dịch điện tử lĩnh vực BHXH, bảo hiểm y tế, bảo hiểm thất nghiệp làm cơ sở kiến nghị cơ quan có thẩm quyền kịp thời sửa đổi, bổ sung, thay thế, bãi bỏ hoặc ban hành mới.</w:t>
      </w:r>
    </w:p>
    <w:p>
      <w:r>
        <w:t>3. Đẩy mạnh việc ứng dụng công nghệ thông tin; triển khai toàn diện việc chuyển đổi số của ngành BHXH Việt Nam; thực hiện theo lộ trình các nhiệm vụ, giải pháp chuyển đổi số theo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đồng bộ với thực hiện cải cách thủ tục hành chính.</w:t>
      </w:r>
    </w:p>
    <w:p>
      <w:r>
        <w:t>4. Phối hợp với các cơ quan truyền thông ở trung ương và địa phương, đẩy mạnh tuyên truyền, phổ biến Luật Giao dịch điện tử cho cán bộ, công chức, viên chức trong toàn ngành BHXH Việt Nam.</w:t>
      </w:r>
    </w:p>
    <w:p>
      <w:r>
        <w:t>(Phụ lục Bảng phân công nhiệm vụ kèm theo)</w:t>
      </w:r>
    </w:p>
    <w:p>
      <w:r>
        <w:t>III. KINH PHÍ THỰC HIỆN</w:t>
      </w:r>
    </w:p>
    <w:p>
      <w:r>
        <w:t>Kinh phí thực hiện Kế hoạch thực hiện theo quy định và được đảm bảo từ nguồn kinh phí chi quản lý BHXH, bảo hiểm y tế, bảo hiểm thất nghiệp hàng năm được BHXH Việt Nam giao cho các đơn vị.</w:t>
      </w:r>
    </w:p>
    <w:p>
      <w:r>
        <w:t>IV. TỔ CHỨC THỰC HIỆN</w:t>
      </w:r>
    </w:p>
    <w:p>
      <w:r>
        <w:t>1. Giao Văn phòng giúp Tổng Giám đốc theo dõi, đôn đốc các đơn vị và BHXH các tỉnh, thành phố triển khai thực hiện Kế hoạch; tổng hợp, báo cáo kết quả thực hiện Kế hoạch.</w:t>
      </w:r>
    </w:p>
    <w:p>
      <w:r>
        <w:t>2. Thủ trưởng các đơn vị trực thuộc BHXH Việt Nam, Giám đốc BHXH các tỉnh, thành phố căn cứ chức năng, nhiệm vụ được giao, tổ chức triển khai thực hiện Kế hoạch đảm bảo đúng tiến độ và chất lượng.</w:t>
      </w:r>
    </w:p>
    <w:p>
      <w:r>
        <w:t>Đề nghị các đơn vị trực thuộc và BHXH các tỉnh, thành phố căn cứ nhiệm vụ được phân công triển khai thực hiện./.</w:t>
      </w:r>
    </w:p>
    <w:p>
      <w:r>
        <w:t>Nơi nhận:</w:t>
      </w:r>
    </w:p>
    <w:p>
      <w:r>
        <w:t>- Tổng Giám đốc (để b/c);</w:t>
      </w:r>
    </w:p>
    <w:p>
      <w:r>
        <w:t>- Các Phó Tổng Giám đốc;</w:t>
      </w:r>
    </w:p>
    <w:p>
      <w:r>
        <w:t>- Các đơn vị trực thuộc BHXH Việt Nam;</w:t>
      </w:r>
    </w:p>
    <w:p>
      <w:r>
        <w:t>- BHXH các tỉnh, thành phố;</w:t>
      </w:r>
    </w:p>
    <w:p>
      <w:r>
        <w:t>- Cổng Thông tin điện tử BHXH Việt Nam;</w:t>
      </w:r>
    </w:p>
    <w:p>
      <w:r>
        <w:t>- Lưu: VT, VP.</w:t>
      </w:r>
    </w:p>
    <w:p>
      <w:r>
        <w:t>KT. TỔNG GIÁM ĐỐC</w:t>
      </w:r>
    </w:p>
    <w:p>
      <w:r>
        <w:t>PHÓ TỔNG GIÁM ĐỐC</w:t>
      </w:r>
    </w:p>
    <w:p>
      <w:r>
        <w:t>Lê Hùng Sơn</w:t>
      </w:r>
    </w:p>
    <w:p>
      <w:r>
        <w:t>PHỤ LỤC</w:t>
      </w:r>
    </w:p>
    <w:p>
      <w:r>
        <w:t>BẢNG PHÂN CÔNG NHIỆM VỤ</w:t>
      </w:r>
    </w:p>
    <w:p>
      <w:r>
        <w:t>(Ban hành kèm theo Kế hoạch số 4394/KH-BHXH ngày 25/11/2024 của BHXH Việt Nam)</w:t>
      </w:r>
    </w:p>
    <w:p>
      <w:r>
        <w:t>STT</w:t>
      </w:r>
    </w:p>
    <w:p>
      <w:r>
        <w:t>Nội dung công việc</w:t>
      </w:r>
    </w:p>
    <w:p>
      <w:r>
        <w:t>Đơn vị chủ trì</w:t>
      </w:r>
    </w:p>
    <w:p>
      <w:r>
        <w:t>Đơn vị phối hợp</w:t>
      </w:r>
    </w:p>
    <w:p>
      <w:r>
        <w:t>Thời gian thực hiện</w:t>
      </w:r>
    </w:p>
    <w:p>
      <w:r>
        <w:t>Sản phẩm</w:t>
      </w:r>
    </w:p>
    <w:p>
      <w:r>
        <w:t>1</w:t>
      </w:r>
    </w:p>
    <w:p>
      <w:r>
        <w:t>Rà soát văn bản quy định của Ngành BHXH Việt Nam có liên quan đến triển khai thực thi Luật Giao dịch điện tử thuộc thẩm quyền giải quyết, đề xuất sửa đổi, bổ sung phù hợp.</w:t>
      </w:r>
    </w:p>
    <w:p>
      <w:r>
        <w:t>1.1</w:t>
      </w:r>
    </w:p>
    <w:p>
      <w:r>
        <w:t>Rà soát Quyết định số 838/QĐ-BHXH ngày 29/5/2017 về quy trình giao dịch điện tử lĩnh vực BHXH, bảo hiểm y tế, bảo hiểm thất nghiệp; Các quyết định quy trình nghiệp vụ, thủ tục hành chính, dịch vụ công lĩnh vực BHXH, bảo hiểm y tế, bảo hiểm thất nghiệp có liên quan.</w:t>
      </w:r>
    </w:p>
    <w:p>
      <w:r>
        <w:t>Văn phòng</w:t>
      </w:r>
    </w:p>
    <w:p>
      <w:r>
        <w:t>Các đơn vị liên quan</w:t>
      </w:r>
    </w:p>
    <w:p>
      <w:r>
        <w:t>Năm 2024, 2025</w:t>
      </w:r>
    </w:p>
    <w:p>
      <w:r>
        <w:t>Văn bản sửa đổi, bổ sung, thay thế</w:t>
      </w:r>
    </w:p>
    <w:p>
      <w:r>
        <w:t>1.2</w:t>
      </w:r>
    </w:p>
    <w:p>
      <w:r>
        <w:t>Rà soát, sửa đổi bổ sung các Quyết định số 763/QĐ- BHXH ngày 10/7/2015 về việc ban hành quy định về hồ sơ, thủ tục, quy trình đăng ký cung cấp dịch vụ I-VAN và Quyết định số 540/QĐ-BHXH ngày 20/4/2015 về việc ban hành mẫu Hợp đồng cung cấp dịch vụ I-VAN.</w:t>
      </w:r>
    </w:p>
    <w:p>
      <w:r>
        <w:t>Văn phòng</w:t>
      </w:r>
    </w:p>
    <w:p>
      <w:r>
        <w:t>Trung tâm CNTT</w:t>
      </w:r>
    </w:p>
    <w:p>
      <w:r>
        <w:t>Năm 2024, 2025</w:t>
      </w:r>
    </w:p>
    <w:p>
      <w:r>
        <w:t>Văn bản sửa đổi, bổ sung, thay thế</w:t>
      </w:r>
    </w:p>
    <w:p>
      <w:r>
        <w:t>1.3</w:t>
      </w:r>
    </w:p>
    <w:p>
      <w:r>
        <w:t>Rà soát thay thế Quyết định số 896/QĐ-BHXH ngày 16/9/2021, trình lãnh đạo Ngành ban hành Quyết định danh mục dịch vụ công trực tuyến đối với các thủ tục hành chính thuộc thẩm quyền giải quyết của BHXH Việt Nam.</w:t>
      </w:r>
    </w:p>
    <w:p>
      <w:r>
        <w:t>Văn phòng</w:t>
      </w:r>
    </w:p>
    <w:p>
      <w:r>
        <w:t>Các đơn vị liên quan</w:t>
      </w:r>
    </w:p>
    <w:p>
      <w:r>
        <w:t>Năm 2024, 2025</w:t>
      </w:r>
    </w:p>
    <w:p>
      <w:r>
        <w:t>Văn bản sửa đổi, bổ sung, thay thế</w:t>
      </w:r>
    </w:p>
    <w:p>
      <w:r>
        <w:t>2</w:t>
      </w:r>
    </w:p>
    <w:p>
      <w:r>
        <w:t>Phối hợp rà soát văn bản quy phạm pháp luật liên quan đảm bảo phù hợp với quy định của Luật Giao dịch điện tử và các văn bản quy định chi tiết dưới Luật, văn bản pháp luật chuyên ngành về giao dịch điện tử lĩnh vực BHXH, bảo hiểm y tế, bảo hiểm thất nghiệp làm cơ sở kiến nghị cơ quan có thẩm quyền kịp thời sửa đổi, bổ sung, thay thế, bãi bỏ hoặc ban hành mới.</w:t>
      </w:r>
    </w:p>
    <w:p>
      <w:r>
        <w:t>2.1</w:t>
      </w:r>
    </w:p>
    <w:p>
      <w:r>
        <w:t>Phối hợp rà soát, đề xuất sửa đổi Nghị định 166/2016/NĐ-CP ngày 24/12/2016 của Chính phủ quy định về giao dịch điện tử lĩnh vực BHXH, bảo hiểm y tế, bảo hiểm thất nghiệp.</w:t>
      </w:r>
    </w:p>
    <w:p>
      <w:r>
        <w:t>Trung tâm CNTT</w:t>
      </w:r>
    </w:p>
    <w:p>
      <w:r>
        <w:t>Văn phòng; Vụ Pháp chế</w:t>
      </w:r>
    </w:p>
    <w:p>
      <w:r>
        <w:t>Theo kế hoạch của Bộ Lao động - Thương binh và xã hội</w:t>
      </w:r>
    </w:p>
    <w:p>
      <w:r>
        <w:t>Báo cáo nội dung phối hợp, tham gia</w:t>
      </w:r>
    </w:p>
    <w:p>
      <w:r>
        <w:t>2.2</w:t>
      </w:r>
    </w:p>
    <w:p>
      <w:r>
        <w:t>Phối hợp rà soát các văn bản quy phạm pháp luật liên quan để phù hợp với Luật Giao dịch điện tử</w:t>
      </w:r>
    </w:p>
    <w:p>
      <w:r>
        <w:t>Trung tâm CNTT</w:t>
      </w:r>
    </w:p>
    <w:p>
      <w:r>
        <w:t>Các đơn vị liên quan</w:t>
      </w:r>
    </w:p>
    <w:p>
      <w:r>
        <w:t>Theo đề nghị của bộ, ngành (nếu có)</w:t>
      </w:r>
    </w:p>
    <w:p>
      <w:r>
        <w:t>Ý kiến tham gia</w:t>
      </w:r>
    </w:p>
    <w:p>
      <w:r>
        <w:t>3</w:t>
      </w:r>
    </w:p>
    <w:p>
      <w:r>
        <w:t>Đẩy mạnh việc ứng dụng công nghệ thông tin; triển khai toàn diện việc chuyển đổi số của ngành BHXH Việt Nam; thực hiện theo lộ trình các nhiệm vụ, giải pháp chuyển đổi số theo Quyết định số 06/QĐ-TTg ngày 06/01/2022 của Thủ tướng Chính phủ phê duyệt “Đề án phát triển ứng dụng dữ liệu dân cư, định danh và xác thực điện tử phục vụ chuyển đổi số quốc gia giai đoạn 2022 - 2025, tầm nhìn đến năm 2030” đồng bộ với thực hiện cải cách thủ tục hành chính.</w:t>
      </w:r>
    </w:p>
    <w:p>
      <w:r>
        <w:t>Hoàn thiện các phần mềm nghiệp vụ phù hợp với Luật giao dịch điện tử và pháp luật chuyên ngành về BHXH, BHYT, BHTN; thực hiện liên thông, kết nối, chia sẻ dữ liệu với các Bộ, ngành, tổ chức, đơn vị liên quan hỗ trợ công tác giải quyết thủ tục hành chính của Ngành.</w:t>
      </w:r>
    </w:p>
    <w:p>
      <w:r>
        <w:t>Trung tâm CNTT</w:t>
      </w:r>
    </w:p>
    <w:p>
      <w:r>
        <w:t>Các đơn vị liên quan</w:t>
      </w:r>
    </w:p>
    <w:p>
      <w:r>
        <w:t>Thường xuyên</w:t>
      </w:r>
    </w:p>
    <w:p>
      <w:r>
        <w:t>Phần mềm được hoàn thiện đáp ứng yêu cầu</w:t>
      </w:r>
    </w:p>
    <w:p>
      <w:r>
        <w:t>4</w:t>
      </w:r>
    </w:p>
    <w:p>
      <w:r>
        <w:t>Phối hợp với các cơ quan truyền thông ở trung ương và địa phương, đẩy mạnh tuyên truyền, phổ biến Luật Giao dịch điện tử cho cán bộ, công chức, viên chức trong toàn ngành BHXH Việt Nam.</w:t>
      </w:r>
    </w:p>
    <w:p>
      <w:r>
        <w:t>4.1</w:t>
      </w:r>
    </w:p>
    <w:p>
      <w:r>
        <w:t>Đăng tải, cập nhật toàn văn nội dung văn bản Luật Giao dịch điện tử và các văn bản hướng dẫn thực hiện Luật trên Cổng thông tin điện tử của BHXH Việt Nam, và các hình thức phù hợp khác để cán bộ, công chức, viên chức, người lao động và nhân dân dễ dàng tiếp cận, khai thác và sử dụng.</w:t>
      </w:r>
    </w:p>
    <w:p>
      <w:r>
        <w:t>Trung tâm Truyền thông</w:t>
      </w:r>
    </w:p>
    <w:p>
      <w:r>
        <w:t>Tạp chí BHXH; BHXH tỉnh, thành phố</w:t>
      </w:r>
    </w:p>
    <w:p>
      <w:r>
        <w:t>Thường xuyên</w:t>
      </w:r>
    </w:p>
    <w:p>
      <w:r>
        <w:t>Tin bài, phóng sự trên Báo, Đài của Trung ương và địa phương; Tạp chí BHXH; Cổng TTĐTBHXH Việt Nam; Cổng TTĐT BHXH tỉnh, thành phố; Các kênh truyền thông, mạng xã hội của Ngành.</w:t>
      </w:r>
    </w:p>
    <w:p>
      <w:r>
        <w:t>4.2</w:t>
      </w:r>
    </w:p>
    <w:p>
      <w:r>
        <w:t>Tổ chức, tuyên truyền, phổ biến pháp luật về giao dịch điện tử bằng các hình thức cụ thể; phối hợp với cơ quan báo chí tổ chức thực hiện các chuyên mục, chương trình, tin bài phổ biến và các hình thức khác theo quy định về phổ biến giáo dục pháp luật phù hợp với từng đối tượng cụ thể.</w:t>
      </w:r>
    </w:p>
    <w:p>
      <w:r>
        <w:t>Trung tâm Truyền thông</w:t>
      </w:r>
    </w:p>
    <w:p>
      <w:r>
        <w:t>Vụ Pháp chế; Tạp chí BHXH; BHXH tỉnh, thành phố</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