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năm 2024 tổ chức thực hiện rà soát xử lý dự án nhà ở chậm triển khai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34/KH-UBND</w:t>
      </w:r>
    </w:p>
    <w:p>
      <w:r>
        <w:t>Bà Rịa - Vũng Tàu, ngày 15 tháng 02 năm 2024</w:t>
      </w:r>
    </w:p>
    <w:p>
      <w:r>
        <w:t>KẾ HOẠCH</w:t>
      </w:r>
    </w:p>
    <w:p>
      <w:r>
        <w:t>TỔ CHỨC THỰC HIỆN RÀ SOÁT XỬ LÝ CÁC DỰ ÁN NHÀ Ở CHẬM TRIỂN KHAI TRÊN ĐỊA BÀN TỈNH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năm 2020;</w:t>
      </w:r>
    </w:p>
    <w:p>
      <w:r>
        <w:t>Căn cứ Nghị định số 31/2021/NĐ-CP ngày 26/3/2021 của Chính phủ quy định chi tiết hướng dẫn thi hành một số điều của Luật Đầu tư;</w:t>
      </w:r>
    </w:p>
    <w:p>
      <w:r>
        <w:t>Căn cứ Nghị quyết số 33/NQ-CP ngày 11 tháng 3 năm 2023 của Chính phủ về một số giải pháp tháo gỡ và thúc đẩy thị trường bất động sản phát triển an toàn, lành mạnh, bền vững;</w:t>
      </w:r>
    </w:p>
    <w:p>
      <w:r>
        <w:t>Căn cứ Thông báo số 911/TB-UBND ngày 04/12/2023; Thông báo số 737/TB-UBND ngày 02/10/2023 của UBND tỉnh về phương án xử lý dự án chậm triển khai trên địa bàn tỉnh;</w:t>
      </w:r>
    </w:p>
    <w:p>
      <w:r>
        <w:t>Xét đề nghị của Sở Xây dựng tại Tờ trình số 97/TTr-SXD ngày 20 tháng 12 năm 2023, UBND tỉnh Bà Rịa - Vũng Tàu ban hành Kế hoạch tổ chức thực hiện rà soát xử lý các dự án nhà ở chậm triển khai trên địa bàn tỉnh như sau:</w:t>
      </w:r>
    </w:p>
    <w:p>
      <w:r>
        <w:t>I. Mục đích, yêu cầu:</w:t>
      </w:r>
    </w:p>
    <w:p>
      <w:r>
        <w:t>1. Mục đích:</w:t>
      </w:r>
    </w:p>
    <w:p>
      <w:r>
        <w:t>- Để đạt hiệu quả trong xử lý các dự án chậm triển khai Sở Xây dựng đã phân loại, chia nhóm dự án chậm triển khai: 14 dự án đầu tư xây dựng nhà ở chậm triển khai được phân ra làm 03 nhóm: (phụ lục danh mục dự án kèm theo)</w:t>
      </w:r>
    </w:p>
    <w:p>
      <w:r>
        <w:t>(i) Nhóm dự án đã được giao đất, cho thuê đất, cấp giấy chứng nhận quyền sử dụng đất không thực hiện thủ tục đầu tư: 01 dự án;</w:t>
      </w:r>
    </w:p>
    <w:p>
      <w:r>
        <w:t>(ii) Nhóm dự án đã được giao đất, cho thuê đất, cấp giấy chứng nhận quyền sử dụng đất có thực hiện thủ tục đầu tư: 02 dự án;</w:t>
      </w:r>
    </w:p>
    <w:p>
      <w:r>
        <w:t>(iii) Nhóm dự án được Ủy ban nhân dân tỉnh có văn bản ủng hộ chủ trương thực hiện dự án đầu tư, hoặc có văn bản thỏa thuận địa điểm dự án, chưa lập thủ tục đất đai, không thực hiện thủ tục đầu tư theo quy định: 11 dự án.</w:t>
      </w:r>
    </w:p>
    <w:p>
      <w:r>
        <w:t>2. Yêu cầu:</w:t>
      </w:r>
    </w:p>
    <w:p>
      <w:r>
        <w:t>- Triển khai thực hiện có hiệu quả các quy định của pháp luật và các văn bản chỉ đạo của cấp có thẩm quyền.</w:t>
      </w:r>
    </w:p>
    <w:p>
      <w:r>
        <w:t>- Xác định việc thực hiện tiến độ xử lý các dự án nhà ở chậm triển khai, nguyên nhân khách quan, chủ quan để tham mưu UBND tỉnh thu hồi hoặc gia hạn, tạo điều kiện phát triển kinh tế địa phương.</w:t>
      </w:r>
    </w:p>
    <w:p>
      <w:r>
        <w:t>II. Nội dung Kế hoạch:</w:t>
      </w:r>
    </w:p>
    <w:p>
      <w:r>
        <w:t>1. Mục tiêu của Kế hoạch:</w:t>
      </w:r>
    </w:p>
    <w:p>
      <w:r>
        <w:t>1.1. Mục tiêu tổng quát:</w:t>
      </w:r>
    </w:p>
    <w:p>
      <w:r>
        <w:t>Sở Xây dựng sẽ xử lý dứt điểm các dự án nhà ở chậm triển khai trong Quý II/2024. Đối với những dự án nhà ở đang được các cơ quan kiểm tra, thanh tra, điều tra, Tòa án xét xử khi có kết quả giải quyết sẽ xử lý theo quy định.</w:t>
      </w:r>
    </w:p>
    <w:p>
      <w:r>
        <w:t>1.2. Mục tiêu cụ thể:</w:t>
      </w:r>
    </w:p>
    <w:p>
      <w:r>
        <w:t>Tổng hợp hồ sơ pháp lý liên quan 14 dự án, tổng diện tích khoảng 319ha, đề nghị nhà đầu tư báo cáo quá trình thực hiện dự án, lấy ý kiến các sở, ngành liên quan, các địa phương về năng lực nhà đầu tư thực hiện dự án, tổng hợp ý kiến liên quan tham mưu UBND tỉnh phương án xử lý đối với từng dự án cụ thể. Ngoài ra Sở Xây dựng có trách nhiệm rà soát các dự án đang chậm triển khai để bổ sung vào kế hoạch.</w:t>
      </w:r>
    </w:p>
    <w:p>
      <w:r>
        <w:t>2. Kế hoạch triển khai xử lý các dự án nhà ở chậm triển khai trên địa bàn tỉnh:</w:t>
      </w:r>
    </w:p>
    <w:p>
      <w:r>
        <w:t>2.1. Thành phố Vũng Tàu:  09 dự án nhà ở:</w:t>
      </w:r>
    </w:p>
    <w:p>
      <w:r>
        <w:t>(1) Dự án khu nhà ở Nam Bình 2, diện tích 1.04ha tại Phường 12, thành phố Vũng Tàu do Công ty Hồng Long làm chủ đầu tư.</w:t>
      </w:r>
    </w:p>
    <w:p>
      <w:r>
        <w:t>(2) Khu nhà ở CB-CNV Công ty CP May xuất khẩu Vũng Tàu, diện tích 4,27ha tại phường Rạch Dừa do Công ty CP May xuất khẩu Vũng Tàu làm chủ đầu tư.</w:t>
      </w:r>
    </w:p>
    <w:p>
      <w:r>
        <w:t>(3) Khu Biệt thự Hoàn Cầu, diện tích 1,5ha tại Phường 2, thành phố Vũng Tàu do Cty TNHH Hoàn Cầu làm chủ đầu tư.</w:t>
      </w:r>
    </w:p>
    <w:p>
      <w:r>
        <w:t>(4) Dự án Tổ hợp nhà ở- Dịch vụ Quang Hưng, diện tích 4,0ha tại Phường 11, thành phố Vũng Tàu do Công ty Cổ phần BĐS Quang Hưng làm chủ đầu tư.</w:t>
      </w:r>
    </w:p>
    <w:p>
      <w:r>
        <w:t>(5) Khu trung tâm thương mại chung cư kết hợp dịch vụ và nhà ở, diện tích 3,0ha tại Phường 9, thành phố Vũng Tàu do Công ty TNHH 1 MTV SX XNK DV phát triển nông thôn DECOIMEX làm chủ đầu tư.</w:t>
      </w:r>
    </w:p>
    <w:p>
      <w:r>
        <w:t>(6) Trung tâm dịch vụ cung ứng các loại thực phẩm cao cấp và nhà ở, diện tích 5,7ha tại Phường 12, thành phố Vũng Tàu do Công ty TNHH Tứ Hải làm chủ đầu tư.</w:t>
      </w:r>
    </w:p>
    <w:p>
      <w:r>
        <w:t>(7) Khu nhà ở sinh thái Nam Bình, diện tích 5,0ha tại Phường 12, thành phố Vũng Tàu do Công ty TNHH Phước Thắng làm chủ đầu tư.</w:t>
      </w:r>
    </w:p>
    <w:p>
      <w:r>
        <w:t>(8) Khu biệt thự, căn hộ du lịch và khách sạn Godlstar, diện tích 1,88ha tại Phường 10, thành phố Vũng Tàu do Công ty Cổ Phần Sơn Việt Nam làm chủ đầu tư.</w:t>
      </w:r>
    </w:p>
    <w:p>
      <w:r>
        <w:t>(9) Dự án Khu căn hộ cao cấp (Tower Seaview 21 tầng), diện tích 0,21ha tại Phường 8, thành phố Vũng Tàu do Công ty CP ĐTXD Tân Thành làm chủ đầu tư (UBND tỉnh đã có văn bản thu hồi dự án này).</w:t>
      </w:r>
    </w:p>
    <w:p>
      <w:r>
        <w:t>2.2. Thị xã Phú Mỹ:  04 dự án nhà ở:</w:t>
      </w:r>
    </w:p>
    <w:p>
      <w:r>
        <w:t>(1) Khu nhà ở Đức Nhân, diện tích 10,8ha tại Phú Mỹ do Công ty TNHH Đức Nhân làm chủ đầu tư.</w:t>
      </w:r>
    </w:p>
    <w:p>
      <w:r>
        <w:t>(2) Dự án khu dịch vụ tiện ích và lưu trú KCN Phú Mỹ 3, diện tích 46,84ha tại Phú Mỹ do Công ty Cổ phần thanh Bình Phú Mỹ làm chủ đầu tư.</w:t>
      </w:r>
    </w:p>
    <w:p>
      <w:r>
        <w:t>(3) Dự án Khu đô thị và Dịch vụ Tóc Tiên, diện tích 179,5ha tại xã Tóc Tiên, thị xã Phú Mỹ do Công ty CP Đầu tư Đô thị và Dịch vụ Tóc Tiên làm chủ đầu tư.</w:t>
      </w:r>
    </w:p>
    <w:p>
      <w:r>
        <w:t>(4) Khu nhà ở Cán bộ Công nhân viên, diện tích 13,62ha tại xã Tân Hoà, thị xã Phú Mỹ do Tổng Công ty Tân cảng Sài Gòn làm chủ đầu tư.</w:t>
      </w:r>
    </w:p>
    <w:p>
      <w:r>
        <w:t>2.3. Huyện Long Điền:  01 dự án nhà ở :</w:t>
      </w:r>
    </w:p>
    <w:p>
      <w:r>
        <w:t>(1) Khu dân cư số 1 Tây Nam thị trấn Long Điền, diện tích 41,63ha tại Long Điền do Công ty CP phát triển nhà Ô Cấp làm chủ đầu tư.</w:t>
      </w:r>
    </w:p>
    <w:p>
      <w:r>
        <w:t>(Chi tiết theo phụ lục danh mục phân loại dự án chậm triển khai)</w:t>
      </w:r>
    </w:p>
    <w:p>
      <w:r>
        <w:t>III. Tổ chức thực hiện:</w:t>
      </w:r>
    </w:p>
    <w:p>
      <w:r>
        <w:t>1. Sở Xây dựng:</w:t>
      </w:r>
    </w:p>
    <w:p>
      <w:r>
        <w:t>Tổng hợp hồ sơ pháp lý thực hiện theo Kế hoạch xử lý các dự án nhà ở chậm triển khai trên địa bàn tỉnh. Chủ trì đề nghị các nhà đầu tư báo cáo, hồ sơ pháp lý dự án, tình trạng thực hiện dự án, tiến độ, nguyên nhân chậm triển khai, kiến nghị.</w:t>
      </w:r>
    </w:p>
    <w:p>
      <w:r>
        <w:t>2. Các Sở:  Kế hoạch và Đầu tư, Tài chính, Tài nguyên và Môi trường, Cục thuế tỉnh và UBND cấp huyện. Căn cứ chức năng nhiệm vụ của đơn vị có trách nhiệm phối hợp Sở Xây dựng trong quá trình cho ý kiến đánh giá dự án, xem xét việc đề xuất thu hồi chủ trương đầu tư.</w:t>
      </w:r>
    </w:p>
    <w:p>
      <w:r>
        <w:t>3. Nhà đầu tư, chủ đầu tư dự án:</w:t>
      </w:r>
    </w:p>
    <w:p>
      <w:r>
        <w:t>Phối hợp các Sở, ngành thực hiện báo cáo, tổng hợp hồ sơ pháp lý đối với dự án đang triển khai thực hiện, các khó khăn, vướng mắc, tình trạng thực tế, kế hoạch thực hiện và thời gian dự kiến hoàn thành đưa vào sử dụng.</w:t>
      </w:r>
    </w:p>
    <w:p>
      <w:r>
        <w:t>Trên đây là Kế hoạch tổ chức thực hiện rà soát xử lý các dự án nhà ở chậm triển khai trên địa bàn tỉnh; Giám đốc các Sở: Xây dựng, Tài nguyên và Môi trường, Kế hoạch và Đầu tư, Tài chính, Cục Thuế tỉnh, UBND cấp huyện, các Chủ đầu tư dự án nhà ở các tổ chức, cá nhân có liên quan chịu trách nhiệm triển khai thực hiện Kế hoạch này./.</w:t>
      </w:r>
    </w:p>
    <w:p>
      <w:r>
        <w:t>Nơi nhận:</w:t>
      </w:r>
    </w:p>
    <w:p>
      <w:r>
        <w:t>- Chủ tịch, các PCT UBND tỉnh;</w:t>
      </w:r>
    </w:p>
    <w:p>
      <w:r>
        <w:t>- Các Sở: Xây dựng, Kế hoạch và Đầu tư, Tài nguyên và Môi trường, Tài chính;</w:t>
      </w:r>
    </w:p>
    <w:p>
      <w:r>
        <w:t>- Cục Thuế;</w:t>
      </w:r>
    </w:p>
    <w:p>
      <w:r>
        <w:t>- UBND huyện Long Điền, thị xã Phú Mỹ, thành phố Vũng Tàu;</w:t>
      </w:r>
    </w:p>
    <w:p>
      <w:r>
        <w:t>- Lưu: VT,TH2,TH5.</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