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327/KH-UBND năm 2025 phòng, chống tai nạn, thương tích trẻ em đến năm 2030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327/KH-UBND</w:t>
      </w:r>
    </w:p>
    <w:p>
      <w:r>
        <w:t>Đồng Tháp, ngày 03 tháng 10 năm 2025</w:t>
      </w:r>
    </w:p>
    <w:p>
      <w:r>
        <w:t>KẾ HOẠCH</w:t>
      </w:r>
    </w:p>
    <w:p>
      <w:r>
        <w:t>PHÒNG, CHỐNG TAI NẠN, THƯƠNG TÍCH TRẺ EM ĐẾN NĂM 2030</w:t>
      </w:r>
    </w:p>
    <w:p>
      <w:r>
        <w:t>Thực hiện Quyết định số 1248/QĐ-TTg ngày 19 tháng 7 năm 2021 của Thủ tướng Chính phủ phê duyệt Chương trình phòng, chống tai nạn, thương tích trẻ em giai đoạn 2021 - 2030, Ủy ban nhân dân Tỉnh xây dựng Kế hoạch triển khai thực hiện, cụ thể như sau:</w:t>
      </w:r>
    </w:p>
    <w:p>
      <w:r>
        <w:t>I. MỤC TIÊU</w:t>
      </w:r>
    </w:p>
    <w:p>
      <w:r>
        <w:t>1. Mục tiêu chung</w:t>
      </w:r>
    </w:p>
    <w:p>
      <w:r>
        <w:t>Kiểm soát, giảm thiểu tai nạn, thương tích trẻ em trên tất cả loại hình tai nạn, thương tích, nhất là tai nạn đuối nước, tai nạn giao thông nhằm bảo đảm tính mạng và sức khỏe của trẻ em, hạnh phúc của gia đình và xã hội.</w:t>
      </w:r>
    </w:p>
    <w:p>
      <w:r>
        <w:t>2. Mục tiêu cụ thể đến năm 2030</w:t>
      </w:r>
    </w:p>
    <w:p>
      <w:r>
        <w:t>a) Mục tiêu 1: Giảm tỷ lệ tai nạn, thương tích và tử vong do tai nạn, thương tích của trẻ em</w:t>
      </w:r>
    </w:p>
    <w:p>
      <w:r>
        <w:t>- Phấn đấu giảm tỷ suất trẻ em bị tai nạn, thương tích còn 500/100.000 trẻ em.</w:t>
      </w:r>
    </w:p>
    <w:p>
      <w:r>
        <w:t>- Giảm tỷ suất trẻ em bị tử vong do tai nạn, thương tích còn 15/100.000 trẻ em vào năm 2030.</w:t>
      </w:r>
    </w:p>
    <w:p>
      <w:r>
        <w:t>- Hằng năm, giảm 5% số trẻ em bị tử vong và bị thương do tai nạn giao thông đường bộ.</w:t>
      </w:r>
    </w:p>
    <w:p>
      <w:r>
        <w:t>- Giảm 20% số trẻ em bị tử vong do đuối nước.</w:t>
      </w:r>
    </w:p>
    <w:p>
      <w:r>
        <w:t>- 600.000 ngôi nhà thuộc các hộ gia đình có trẻ em đạt tiêu chí Ngôi nhà an toàn.</w:t>
      </w:r>
    </w:p>
    <w:p>
      <w:r>
        <w:t>- 1.000 trường đạt tiêu chuẩn Trường học an toàn.</w:t>
      </w:r>
    </w:p>
    <w:p>
      <w:r>
        <w:t>- 40 xã, phường đạt tiêu chuẩn Cộng đồng an toàn phòng, chống tai nạn, thương tích trẻ em.</w:t>
      </w:r>
    </w:p>
    <w:p>
      <w:r>
        <w:t>b) Mục tiêu 2: Truyền thông về phòng, chống tai nạn, thương tích trẻ em</w:t>
      </w:r>
    </w:p>
    <w:p>
      <w:r>
        <w:t>- 95% trẻ em, cha, mẹ và người chăm sóc trẻ được cung cấp kiến thức, kỹ năng phòng, chống tai nạn, thương tích cho trẻ em.</w:t>
      </w:r>
    </w:p>
    <w:p>
      <w:r>
        <w:t>- 95% trẻ em từ 06 đến dưới 16 tuổi biết các quy định về an toàn giao thông đường bộ.</w:t>
      </w:r>
    </w:p>
    <w:p>
      <w:r>
        <w:t>- 70% trẻ em từ 06 đến dưới 16 tuổi biết kỹ năng an toàn trong môi trường nước; 60% trẻ em từ 06 đến dưới 16 tuổi biết bơi an toàn.</w:t>
      </w:r>
    </w:p>
    <w:p>
      <w:r>
        <w:t>- 100% trẻ em sử dụng áo phao cứu sinh khi tham gia giao thông trên các phương tiện đường thủy nội địa có bắt buộc sử dụng phao cứu vào năm 2030.</w:t>
      </w:r>
    </w:p>
    <w:p>
      <w:r>
        <w:t>c) Mục tiêu 3: Đào tạo, tập huấn về phòng, chống tai nạn, thương tích trẻ em cho cán bộ các cấp, các ngành, đoàn thể liên quan</w:t>
      </w:r>
    </w:p>
    <w:p>
      <w:r>
        <w:t>- 100% công chức, viên chức, cán bộ cấp tỉnh, xã làm công tác bảo vệ, chăm sóc, giáo dục trẻ em của các ngành, đoàn thể liên quan được tập huấn các kiến thức, kỹ năng phòng, chống tai nạn, thương tích trẻ em.</w:t>
      </w:r>
    </w:p>
    <w:p>
      <w:r>
        <w:t>- 90% cán bộ cấp xã, công chức, viên chức, giáo viên, cộng tác viên làm công tác bảo vệ, chăm sóc, giáo dục của các ngành, đoàn thể liên quan, cơ sở giáo dục, cơ sở nuôi dưỡng trẻ em, cơ sở cung cấp dịch vụ bảo vệ trẻ em được tập huấn các kiến thức, kỹ năng về phòng, chống tai nạn, thương tích trẻ em.</w:t>
      </w:r>
    </w:p>
    <w:p>
      <w:r>
        <w:t>- 100% nhân viên y tế dưới trạm ( khóm, ấp… ), nhân viên y tế trường học biết các kỹ thuật sơ cấp cứu ban đầu cho trẻ em bị tai nạn, thương tích.</w:t>
      </w:r>
    </w:p>
    <w:p>
      <w:r>
        <w:t>- 100% xã, phường triển khai thu thập thông tin, dữ liệu về tai nạn, thương tích trẻ em.</w:t>
      </w:r>
    </w:p>
    <w:p>
      <w:r>
        <w:t>- Các xã, phường thí điểm và nhân rộng việc triển khai hướng dẫn, tư vấn, giáo dục kỹ năng phòng, chống tai nạn, thương tích trẻ em, an toàn trong môi trường nước cho trẻ em, dạy bơi an toàn cho trẻ em.</w:t>
      </w:r>
    </w:p>
    <w:p>
      <w:r>
        <w:t>II. NHIỆM VỤ, GIẢI PHÁP CHỦ YẾU</w:t>
      </w:r>
    </w:p>
    <w:p>
      <w:r>
        <w:t>1.  Tăng cường công tác truyền thông giáo dục, vận động xã hội nâng cao nhận thức, kiến thức, kỹ năng về phòng, chống tai nạn, thương tích trẻ em cho các cấp, các ngành và toàn xã hội</w:t>
      </w:r>
    </w:p>
    <w:p>
      <w:r>
        <w:t>- Xây dựng, phát triển các sản phẩm truyền thông, đa dạng hóa các phương thức truyền thông về phòng, chống tai nạn, thương tích trẻ em phù hợp với từng địa phương.</w:t>
      </w:r>
    </w:p>
    <w:p>
      <w:r>
        <w:t>- Tổ chức, triển khai các hoạt động truyền thông thường xuyên và chiến dịch truyền thông trực tiếp tại cộng đồng, trường học, cơ sở giáo dục trẻ em, cơ sở nuôi dưỡng trẻ em.</w:t>
      </w:r>
    </w:p>
    <w:p>
      <w:r>
        <w:t>2.  Hướng dẫn, tư vấn, giáo dục cho trẻ em các kiến thức, kỹ năng an toàn phòng, chống tai nạn, thương tích trẻ em, sơ cấp cứu cơ bản. Thí điểm và nhân rộng các mô hình về tư vấn, giáo dục kiến thức, thực hành kỹ năng phòng, chống tai nạn, thương tích trẻ em tại cộng đồng, trường học, cơ sở nuôi dưỡng trẻ em, thành lập các câu lạc bộ, các đường dây nóng… hỗ trợ trẻ vị thành niên.</w:t>
      </w:r>
    </w:p>
    <w:p>
      <w:r>
        <w:t>3.  Nâng cao năng lực về phòng, chống tai nạn, thương tích trẻ em cho đội ngũ làm công tác trẻ em của các cấp, các ngành, đoàn thể.</w:t>
      </w:r>
    </w:p>
    <w:p>
      <w:r>
        <w:t>4.  Tổ chức triển khai thực hiện pháp luật, chính sách về phòng, chống tai nạn, thương tích trẻ em.</w:t>
      </w:r>
    </w:p>
    <w:p>
      <w:r>
        <w:t>5.  Xây dựng môi trường an toàn phòng, chống tai nạn, thương tích trẻ em</w:t>
      </w:r>
    </w:p>
    <w:p>
      <w:r>
        <w:t>- Hướng dẫn thực hiện và nhân rộng tiêu chí Ngôi nhà an toàn, tiêu chuẩn Trường học an toàn về phòng, chống tai nạn, thương tích trẻ em. Theo dõi, kiểm tra, đánh giá công nhận đạt Ngôi nhà an toàn, Trường học an toàn phòng, chống tai nạn, thương tích trẻ em.</w:t>
      </w:r>
    </w:p>
    <w:p>
      <w:r>
        <w:t>- Rà soát, hoàn thiện, hướng dẫn thực hiện, theo dõi, kiểm tra, đánh giá các tiêu chí, tiêu chuẩn và nhân rộng mô hình xã, phường đạt Cộng đồng an toàn, phòng, chống tai nạn, thương tích trẻ em.</w:t>
      </w:r>
    </w:p>
    <w:p>
      <w:r>
        <w:t>- Huy động sự tham gia của các cấp, các ngành, đoàn thể và cộng đồng xã hội trong việc phát hiện, giám sát, cảnh giới, gia cố, cải tạo các khu vực có nguy cơ gây tai nạn, thương tích cho trẻ em.</w:t>
      </w:r>
    </w:p>
    <w:p>
      <w:r>
        <w:t>6.  Can thiệp phòng ngừa, giảm thiểu tỷ lệ mắc và tử vong do tai nạn, thương tích trẻ em; đặc biệt là phòng, chống đuối nước trẻ em, phòng ngừa tai nạn giao thông trẻ em, phòng ngừa ngã, cháy, bỏng, động vật cắn, phòng ngừa trẻ em tự tử.</w:t>
      </w:r>
    </w:p>
    <w:p>
      <w:r>
        <w:t>- Phòng, chống đuối nước trẻ em: tư vấn, giáo dục kiến thức, kỹ năng về an toàn trong môi trường nước cho trẻ em tại trường học, cộng đồng, cơ sở nuôi dưỡng trẻ em; giám sát, trông giữ trẻ an toàn. Can thiệp loại bỏ nguy cơ gây tai nạn đuối nước cho trẻ em, phòng, chống đuối nước trong thiên tai, bão lũ. Nhân rộng các mô hình phòng, chống đuối nước trẻ em, đặc biệt mô hình dạy bơi an toàn. Hướng dẫn các cơ sở dịch vụ thể dục thể thao liên quan đến hoạt động bơi, lặn bảo đảm an toàn phòng, chống đuối nước trẻ em. Kiểm tra, thanh tra việc thực hiện các quy định về an toàn phòng, chống đuối nước trẻ em.</w:t>
      </w:r>
    </w:p>
    <w:p>
      <w:r>
        <w:t>- Phòng, chống tai nạn giao thông đường bộ cho trẻ em: vận động toàn xã hội, cộng đồng, người dân sử dụng các trang thiết bị an toàn cho trẻ em khi tham gia giao thông đường bộ như: Mũ bảo hiểm, dây đai an toàn, ghế ngồi an toàn. Cung cấp kiến thức, kỹ năng, các quy định an toàn giao thông đường bộ cho cha mẹ, trẻ em tại trường học, cơ sở nuôi dưỡng trẻ em và cộng đồng. Nhân rộng các mô hình an toàn giao thông đường bộ cho trẻ em, mô hình cổng trường an toàn, các mô hình can thiệp giảm thiểu nguy cơ tai nạn giao thông đường bộ cho trẻ em tại khu vực có tập trung đông trẻ em. Kiểm tra, thanh tra việc thực hiện các quy định an toàn giao thông cho trẻ em.</w:t>
      </w:r>
    </w:p>
    <w:p>
      <w:r>
        <w:t>- Phòng, chống rơi, ngã trẻ em: thực hiện các quy định, tiêu chuẩn, tiêu chí về an toàn phòng, chống rơi, ngã cho trẻ em tại gia đình, cộng đồng, trường học; đặc biệt tại các công trình xây dựng, nhà cao tầng. Kiểm tra, thanh tra việc chấp hành các quy định, tiêu chuẩn, tiêu chí an toàn phòng, chống rơi, ngã trẻ em, nhất là tại các công trình xây dựng, nhà cao tầng.</w:t>
      </w:r>
    </w:p>
    <w:p>
      <w:r>
        <w:t>- Phòng, chống cháy, bỏng cho trẻ em: thực hiện các quy định, tiêu chuẩn, tiêu chí về phòng, chống cháy, bỏng cho trẻ em. Cung cấp, hướng dẫn cha, mẹ, người chăm sóc trẻ em và trẻ em kiến thức kỹ năng về phòng, chống cháy, bỏng, xử lý tình huống nguy hiểm và sơ cấp cứu khi bị cháy, bỏng. Kiểm tra, thanh tra việc thực hiện các quy định, tiêu chuẩn an toàn về phòng, chống cháy, bỏng tại gia đình, trường học và các công trình công cộng có trẻ em tham gia hoạt động.</w:t>
      </w:r>
    </w:p>
    <w:p>
      <w:r>
        <w:t>- Phòng, chống động vật cắn cho trẻ em: thực hiện các quy định về phòng, chống tai nạn động vật cắn đối với trẻ em, nhất là động vật nuôi trong gia đình; cung cấp, hướng dẫn cha mẹ, người chăm sóc trẻ em và trẻ em các kiến thức, kỹ năng về phòng, chống động vật cắn và sơ cấp cứu khi bị động vật cắn. Kiểm tra, thanh tra việc thực hiện các quy định về phòng, chống động vật cắn đối với trẻ em tại gia đình và cộng đồng.</w:t>
      </w:r>
    </w:p>
    <w:p>
      <w:r>
        <w:t>- Phòng ngừa trẻ em tự tử: thực hiện các quy định pháp luật, chính sách về cung cấp dịch vụ chăm sóc sức khỏe tâm thần, giáo dục kỹ năng sống cho trẻ em. Cung cấp, hướng dẫn cha mẹ, người chăm sóc trẻ em, giáo viên và trẻ em các kiến thức, kỹ năng để phòng ngừa tự tử ở trẻ em; phát hiện sớm và theo dõi, hỗ trợ các trường hợp trẻ em có nguy cơ tự tử.</w:t>
      </w:r>
    </w:p>
    <w:p>
      <w:r>
        <w:t>7.  Kiện toàn hệ thống sơ, cấp cứu, điều trị, phục hồi chức năng, cứu hộ, cứu nạn bảo đảm an toàn tính mạng, giảm tử vong, khuyết tật và tổn thất về sức khoẻ cho trẻ em do tai nạn, thương tích.</w:t>
      </w:r>
    </w:p>
    <w:p>
      <w:r>
        <w:t>8.  Tăng cường hợp tác, vận động hỗ trợ của các tổ chức quốc tế, sự tham gia của các cấp, các ngành, đoàn thể, cộng đồng, người dân trong thực hiện Kế hoạch.</w:t>
      </w:r>
    </w:p>
    <w:p>
      <w:r>
        <w:t>9.  Tăng cường công tác kiểm tra, thanh tra, theo dõi, đánh giá thực hiện Kế hoạch. Lồng ghép cơ sở dữ liệu về tai nạn, thương tích trẻ em trong hệ thống cơ sở dữ liệu về trẻ em theo quy định, hướng dẫn của Bộ Y tế.</w:t>
      </w:r>
    </w:p>
    <w:p>
      <w:r>
        <w:t>III. KINH PHÍ THỰC HIỆN</w:t>
      </w:r>
    </w:p>
    <w:p>
      <w:r>
        <w:t>1.  Nguồn kinh phí</w:t>
      </w:r>
    </w:p>
    <w:p>
      <w:r>
        <w:t>- Nguồn ngân sách nhà nước theo quy định của pháp luật về ngân sách nhà nước.</w:t>
      </w:r>
    </w:p>
    <w:p>
      <w:r>
        <w:t>- Lồng ghép từ nguồn kinh phí thực hiện các chương trình, dự án, đề án, kế hoạch khác có liên quan được bố trí trong dự toán hàng năm của các cơ quan, đơn vị để thực hiện các hoạt động của Kế hoạch ( nếu có ).</w:t>
      </w:r>
    </w:p>
    <w:p>
      <w:r>
        <w:t>- Nguồn tài trợ, viện trợ và huy động xã hội, cộng đồng; các nguồn hợp pháp khác theo quy định của pháp luật ( nếu có ).</w:t>
      </w:r>
    </w:p>
    <w:p>
      <w:r>
        <w:t>2.  Các cơ quan, đơn vị cấp tỉnh và địa phương lập dự toán ngân sách hằng năm để thực hiện Kế hoạch và quản lý, sử dụng kinh phí theo quy định của pháp luật về ngân sách nhà nước.</w:t>
      </w:r>
    </w:p>
    <w:p>
      <w:r>
        <w:t>IV. TỔ CHỨC THỰC HIỆN</w:t>
      </w:r>
    </w:p>
    <w:p>
      <w:r>
        <w:t>1. Sở Y tế</w:t>
      </w:r>
    </w:p>
    <w:p>
      <w:r>
        <w:t>- Chủ trì theo dõi, hướng dẫn, đôn đốc, kiểm tra, giám sát các sở, ngành Tỉnh, Ủy ban nhân dân các xã, phường triển khai thực hiện Kế hoạch này; sơ kết, tổng kết việc thực hiện Kế hoạch; tổng hợp báo cáo Bộ Y tế và Ủy ban nhân dân Tỉnh theo quy định.</w:t>
      </w:r>
    </w:p>
    <w:p>
      <w:r>
        <w:t>- Chủ trì, tổng hợp dự toán kinh phí thực hiện Kế hoạch của các cơ quan, đơn vị cấp tỉnh, gửi Sở Tài chính thẩm định, trình Ủy ban nhân dân Tỉnh xem xét, phê duyệt.</w:t>
      </w:r>
    </w:p>
    <w:p>
      <w:r>
        <w:t>- Tổ chức các hoạt động truyền thông phòng, chống tai nạn, thương tích, đuối nước trẻ em; nâng cao năng lực về phòng, chống tai nạn, thương tích trẻ em cho đội ngũ cán bộ, công chức, viên chức, cộng tác viên làm công tác bảo vệ chăm sóc trẻ em. Tiếp tục triển khai xây dựng mô hình Ngôi nhà an toàn phòng, chống tai nạn thương tích, đuối nước trẻ em.</w:t>
      </w:r>
    </w:p>
    <w:p>
      <w:r>
        <w:t>- Phối hợp với các ngành, đoàn thể tổ chức các hoạt động kiểm tra, giám sát liên ngành về phòng, chống tai nạn, thương tích, đuối nước trẻ em các xã, phường, đặc biệt là các xã, phường điểm hằng năm.</w:t>
      </w:r>
    </w:p>
    <w:p>
      <w:r>
        <w:t>- Chỉ đạo các cơ sở khám chữa bệnh trong việc thực hiện sơ cứu, cấp cứu, điều trị cho trẻ em không may bị tai nạn, thương tích. Tổ chức triển khai các hoạt động phòng, chống tai nạn, thương tích, đuối nước trẻ em theo hệ thống của ngành; nâng cao năng lực cho đội ngũ cán bộ y tế, nhân viên y tế khóm, ấp, nhân viên y tế trường học về phòng, chống tai nạn, thương tích trẻ em. Lồng ghép phòng, chống tai nạn, thương tích trẻ em trong xây dựng Cộng đồng an toàn.</w:t>
      </w:r>
    </w:p>
    <w:p>
      <w:r>
        <w:t>2. Sở Giáo dục và Đào tạo:  chủ trì, phối hợp với Sở Y tế và các cơ quan, đơn vị, tổ chức liên quan thực hiện công tác phòng, chống tai nạn, thương tích trẻ em và học sinh trong trường học; xây dựng trường học đạt tiêu chuẩn Trường học an toàn phòng, chống tai nạn, thương tích trẻ em; nâng cao năng lực cho đội ngũ giáo viên, cán bộ quản lý giáo dục về phòng, chống tai nạn, thương tích; tổ chức giáo dục kiến thức, kỹ năng phòng, chống tai nạn, thương tích trẻ em trong nhà trường; chỉ đạo các trường tổ chức dạy bơi cho học sinh bảo đảm học sinh từ lớp 3 trở lên được học và biết bơi.</w:t>
      </w:r>
    </w:p>
    <w:p>
      <w:r>
        <w:t>3. Sở Xây dựng</w:t>
      </w:r>
    </w:p>
    <w:p>
      <w:r>
        <w:t>- Chủ trì, phối hợp với Sở Y tế triển khai công tác phòng, chống tai nạn giao thông trẻ em. Tăng cường kiểm tra, phát hiện, xử lý các trường hợp vi phạm quy định về mặc áo phao khi đi tàu, đò và phương tiện giao thông đường thủy đúng quy định, đặc biệt chú ý đến việc đảm bảo an toàn cho trẻ em khi tham gia giao thông đường thủy, đường bộ. Nâng cao năng lực cho đội ngũ cán bộ ngành về phòng, chống tai nạn, thương tích trẻ em.</w:t>
      </w:r>
    </w:p>
    <w:p>
      <w:r>
        <w:t>- Chủ trì, phối hợp với các đơn vị liên quan trong việc đảm bảo an toàn phòng, chống tai nạn, thương tích trẻ em tại các công trình xây dựng, nhà cao tầng. Tăng cường công tác thanh tra, kiểm tra việc chấp hành tiêu chuẩn, tiêu chí an toàn cho trẻ em tại các công trình xây dựng.</w:t>
      </w:r>
    </w:p>
    <w:p>
      <w:r>
        <w:t>4. Sở Văn hóa, Thể thao và Du lịch</w:t>
      </w:r>
    </w:p>
    <w:p>
      <w:r>
        <w:t>- Triển khai công tác phòng, chống tai nạn, thương tích trẻ em trong các hoạt động và thiết chế của ngành văn hóa, thể thao và du lịch. Nâng cao năng lực cho đội ngũ cán bộ văn hóa, thể thao và du lịch về phòng, chống tai nạn, thương tích trẻ em. Hướng dẫn các cơ sở dịch vụ thể dục, thể thao liên quan đến hoạt động bơi, lặn bảo đảm an toàn phòng, chống đuối nước ở trẻ em. Thường xuyên kiểm tra, thanh tra việc thực hiện các quy định của pháp luật, các tiêu chuẩn bảo đảm an toàn phòng, chống tai nạn, thương tích trẻ em tại các cơ sở dịch vụ và hoạt động luyện tập thể dục, thể thao, vui chơi giải trí, du lịch.</w:t>
      </w:r>
    </w:p>
    <w:p>
      <w:r>
        <w:t>- Chỉ đạo, hướng dẫn các cơ quan thông tấn, báo chí và hệ thống thông tin cơ sở tổ chức phổ biến, tuyên truyền về phòng, chống tai nạn, thương tích, đuối nước trẻ em trên địa bàn Tỉnh.</w:t>
      </w:r>
    </w:p>
    <w:p>
      <w:r>
        <w:t>5. Sở Nông nghiệp và Môi trường:  chủ trì, phối hợp với Sở Y tế lồng ghép công tác phòng, chống đuối nước trẻ em trong phòng chống thiên tai, bão lũ; hướng dẫn và quản lý đảm bảo an toàn, quy định chăn nuôi, kiểm soát vật nuôi tại gia đình và cộng đồng phòng, chống tai nạn, thương tích trẻ em.</w:t>
      </w:r>
    </w:p>
    <w:p>
      <w:r>
        <w:t>6. Sở Tài chính:  trên cơ sở dự toán kinh phí thực hiện Kế hoạch theo đề nghị của Sở Y tế, Sở Tài chính thẩm định, trình Ủy ban nhân dân Tỉnh xem xét, phê duyệt. Đồng thời, hằng năm, tham mưu Ủy ban nhân dân Tỉnh bố trí dự toán kinh phí thực hiện Kế hoạch cho các cơ quan, đơn vị cấp tỉnh có liên quan theo quy định của pháp luật về ngân sách nhà nước.</w:t>
      </w:r>
    </w:p>
    <w:p>
      <w:r>
        <w:t>7. Công an Tỉnh</w:t>
      </w:r>
    </w:p>
    <w:p>
      <w:r>
        <w:t>- Tăng cường công tác quản lý nhà nước về trật tự, an toàn xã hội; đẩy mạnh kiểm tra, tuần tra, kiểm soát và xử lý nghiêm các hành vi vi phạm trong lĩnh vực giao thông đường bộ, đường thủy nội địa, phòng cháy, chữa cháy, quản lý vũ khí, vật liệu nổ, pháo, đồ chơi nguy hiểm và các hành vi vi phạm khác về trật tự, an toàn xã hội; thực hiện tốt công tác cứu nạn, cứu hộ.</w:t>
      </w:r>
    </w:p>
    <w:p>
      <w:r>
        <w:t>- Phối hợp chặt chẽ với các ngành, đoàn thể và các cơ quan thông tin, truyền thông triển khai thực hiện đồng bộ nhiều giải pháp nghiệp vụ kết hợp tuyên truyền sâu rộng, lâu dài về phòng, chống tai nạn thương tích trẻ em. Thông qua công tác xây dựng phong trào toàn dân bảo vệ an ninh Tổ quốc, công tác dân vận, xây dựng và duy trì các mô hình quần chúng tự quản về trật tự an toàn xã hội và phòng, chống đuối nước ở trẻ em.</w:t>
      </w:r>
    </w:p>
    <w:p>
      <w:r>
        <w:t>- Thiết lập hệ thống thống kê, quản lý, khai thác cơ sở dữ liệu về tai nạn thương tích trẻ em liên quan đến tai nạn giao thông đường bộ, đường thủy, tai nạn, thương tích do cháy nổ; giám sát thực hiện công tác phòng, chống tai nạn, thương tích trẻ em ở cấp cơ sở.</w:t>
      </w:r>
    </w:p>
    <w:p>
      <w:r>
        <w:t>- Phối hợp với Sở Xây dựng, Sở Y tế và các sở, ban, ngành Tỉnh, Ủy ban nhân dân cấp xã tăng cường kiểm tra, xử lý nghiêm các trường hợp vi phạm quy định về an toàn giao thông, nhất là các bến đò ngang dân sinh có trẻ em tham gia đi lại; tổ chức triển khai chọn xã xây dựng mô hình điểm “Cộng đồng an toàn”; xây dựng kế hoạch hành động, hệ thống giám sát, giảm các nguy cơ gây tai nạn thương tích tại cộng đồng.</w:t>
      </w:r>
    </w:p>
    <w:p>
      <w:r>
        <w:t>8. Đề nghị Ủy ban Mặt trận Tổ quốc Việt Nam Tỉnh và các tổ chức chính trị - xã hội Tỉnh</w:t>
      </w:r>
    </w:p>
    <w:p>
      <w:r>
        <w:t>Trong phạm vi chức năng, nhiệm vụ của mình tăng cường công tác phối hợp triển khai thực hiện và tuyên truyền, vận động đoàn viên, hội viên và người dân tham gia thực hiện các mục tiêu, nhiệm vụ, giải pháp của Kế hoạch này.</w:t>
      </w:r>
    </w:p>
    <w:p>
      <w:r>
        <w:t>9. Ủy ban nhân dân xã, phường</w:t>
      </w:r>
    </w:p>
    <w:p>
      <w:r>
        <w:t>- Chỉ đạo, xây dựng Kế hoạch và tổ chức triển khai các nhiệm vụ, giải pháp phù hợp với điều kiện địa phương, đặc biệt chú trọng triển khai xây dựng môi trường an toàn, thực hiện các giải pháp kiểm soát, giảm tai nạn, thương tích trẻ em. Hướng dẫn giáo dục kỹ năng phòng, chống tai nạn, thương tích trẻ em, nhất là kỹ năng an toàn trong môi trường nước và bơi an toàn cho trẻ em.</w:t>
      </w:r>
    </w:p>
    <w:p>
      <w:r>
        <w:t>- Bố trí ngân sách, nhân lực của địa phương và vận động tài trợ của các tổ chức, doanh nghiệp, cá nhân để đảm bảo nguồn lực triển khai thực hiện Kế hoạch.</w:t>
      </w:r>
    </w:p>
    <w:p>
      <w:r>
        <w:t>V. CHẾ ĐỘ BÁO CÁO</w:t>
      </w:r>
    </w:p>
    <w:p>
      <w:r>
        <w:t>Định kỳ trước ngày 10 tháng 11 hằng năm, các sở, ngành Tỉnh, Ủy ban nhân dân xã, phường gửi báo cáo kết quả thực hiện công tác phòng, chống tai nạn, thương tích trẻ em về Sở Y tế để tổng hợp, báo cáo theo quy định.</w:t>
      </w:r>
    </w:p>
    <w:p>
      <w:r>
        <w:t>Kế hoạch này thay thế Kế hoạch số 297/KH-UBND ngày 04 tháng 10 năm 2021 của Ủy ban nhân dân tỉnh Đồng Tháp về phòng, chống tai nạn, thương tích trẻ em tỉnh Đồng Tháp giai đoạn 2021 - 2030; Kế hoạch số 358/KH-UBND ngày 26 tháng 11 năm 2021 của Ủy ban nhân dân tỉnh Tiền Giang về việc phòng, chống tai nạn, thương tích trẻ em giai đoạn 2021 - 2030 trên địa bàn tỉnh Tiền Giang ./.</w:t>
      </w:r>
    </w:p>
    <w:p>
      <w:r>
        <w:t>Nơi nhận:</w:t>
      </w:r>
    </w:p>
    <w:p>
      <w:r>
        <w:t>- Bộ Y tế;</w:t>
      </w:r>
    </w:p>
    <w:p>
      <w:r>
        <w:t>- Lãnh đạo UBND Tỉnh;</w:t>
      </w:r>
    </w:p>
    <w:p>
      <w:r>
        <w:t>- Các cơ quan, đơn vị tại Mục IV;</w:t>
      </w:r>
    </w:p>
    <w:p>
      <w:r>
        <w:t>- Lãnh đạo VP/UBND Tỉnh;</w:t>
      </w:r>
    </w:p>
    <w:p>
      <w:r>
        <w:t>- Lưu: VT, KGVX (Trung).</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