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2023 về rà soát, chuẩn hóa mẫu đơn, tờ khai thiết lập biểu mẫu điện tử tương tác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267/KH-UBND</w:t>
      </w:r>
    </w:p>
    <w:p>
      <w:r>
        <w:t>Đồng Tháp, ngày 07 tháng 08 năm 2023</w:t>
      </w:r>
    </w:p>
    <w:p>
      <w:r>
        <w:t>KẾ HOẠCH</w:t>
      </w:r>
    </w:p>
    <w:p>
      <w:r>
        <w:t>RÀ SOÁT CHUẨN HÓA MẪU ĐƠN, TỜ KHAI THIẾT LẬP BIỂU MẪU ĐIỆN TỬ TƯƠNG TÁC</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Ủy ban nhân dân tỉnh Đồng Tháp ban hành Kế hoạch rà soát, chuẩn hóa mẫu đơn, tờ khai thiết lập biểu mẫu điện tử tương tác, cụ thể như sau:</w:t>
      </w:r>
    </w:p>
    <w:p>
      <w:r>
        <w:t>I. MỤC ĐÍCH, YÊU CẦU</w:t>
      </w:r>
    </w:p>
    <w:p>
      <w:r>
        <w:t>1. Mục đích</w:t>
      </w:r>
    </w:p>
    <w:p>
      <w:r>
        <w:t>Nâng cao hiệu quả, tạo thuận lợi cho người dân, cán bộ, công chức, viên chức tại Bộ phận một cửa; Đẩy mạnh giải quyết thủ tục hành chính trên môi trường điện tử; tích hợp, cung cấp dịch vụ công trực tuyến trên Hệ thống thông tin giải quyết thủ tục hành chính tỉnh và Cổng dịch vụ công quốc gia.</w:t>
      </w:r>
    </w:p>
    <w:p>
      <w:r>
        <w:t>Cải cách thủ tục hành chính, đơn giản hóa mẫu đơn, tờ khai trên cơ sở sử dụng các dữ liệu được tích hợp, chia sẻ, số hóa từ các hệ thống cơ sở dữ liệu của Bộ, ngành, địa phương góp phần nâng cao chất lượng hệ thống thủ tục hành chính, dịch vụ công trực tuyến.</w:t>
      </w:r>
    </w:p>
    <w:p>
      <w:r>
        <w:t>2. Yêu cầu</w:t>
      </w:r>
    </w:p>
    <w:p>
      <w:r>
        <w:t>Thực hiện rà soát, chuẩn hóa mẫu đơn tờ khai của TTHC đạt tỷ lệ tối thiểu 20% trên Tổng số TTHC trên địa bàn tỉnh Đồng Tháp.</w:t>
      </w:r>
    </w:p>
    <w:p>
      <w:r>
        <w:t>Thủ tục hành chính có quy định đơn, tờ khai thì đơn, tờ khai phải được mẫu hóa;</w:t>
      </w:r>
    </w:p>
    <w:p>
      <w:r>
        <w:t>Đơn giản hóa mẫu đơn tờ khải phải bảo đảm hợp lý, từng nội dung thông tin tại mẫu đơn, tờ khai rõ ràng, ngắn gọn, thực sự cần thiết cho việc giải quyết thủ tục hành chính, tăng tính chịu trách nhiệm của cá nhân, tổ chức đối với những nội dung tại đơn, tờ khai.</w:t>
      </w:r>
    </w:p>
    <w:p>
      <w:r>
        <w:t>II. NHIỆM VỤ, CÁC CHỈ TIÊU VÀ THỜI GIAN THỰC HIỆN</w:t>
      </w:r>
    </w:p>
    <w:p>
      <w:r>
        <w:t>1. Rà soát mẫu đơn tờ khai, đề nghị đơn giản hóa theo tỷ lệ phân bổ:</w:t>
      </w:r>
    </w:p>
    <w:p>
      <w:r>
        <w:t>a) Tổ chức thực hiện rà soát thông tin mẫu đơn, tờ khai được tái sử dụng từ dữ liệu số hóa;</w:t>
      </w:r>
    </w:p>
    <w:p>
      <w:r>
        <w:t>Rà soát TTHC có thành phần hồ sơ được tái sử dụng từ các dữ liệu đã được số hóa (nghĩa là TPHS đó là kết quả giải quyết của một TTHC khác) đề xuất có thể đơn giản hóa, sử dụng dữ liệu đã số hóa mà không phải yêu cầu tổ chức, cá nhân cung cấp thành phần hồ sơ này.</w:t>
      </w:r>
    </w:p>
    <w:p>
      <w:r>
        <w:t>b) Tổ chức thực hiện rà soát đánh giá sự cần thiết của thông tin, nội dung và thẩm quyền xác nhận khả năng chia sẻ dữ liệu để hỗ trợ điền, xác nhận tự động thông tin vào mẫu đơn, tờ khai.</w:t>
      </w:r>
    </w:p>
    <w:p>
      <w:r>
        <w:t>Trường hợp các thông tin trên tờ khai có thể khai thác từ cơ sở dữ liệu quốc gia, cơ sở dữ liệu chuyên ngành thì có thể đề xuất đơn giản hóa trường thông tin đó.</w:t>
      </w:r>
    </w:p>
    <w:p>
      <w:r>
        <w:t>2. Xây dựng biểu mẫu tương tác đối vối nh  ững thủ tục hành chính được cung cấp dịch vụ công trực tuyến toàn trình và một phần</w:t>
      </w:r>
    </w:p>
    <w:p>
      <w:r>
        <w:t>Trên cơ sở tổng hợp, thẩm định nội dung đơn giản hóa từng dịch vụ công trực tuyến xây dựng biểu mẫu điện tử tương tác cho từng thủ tục đáp ứng yêu cầu đơn giản, thuận lợi tối đa hóa việc khai thác dữ liệu để điền, xác nhận tự động, có khả năng tái sử dụng dữ liệu của biểu mẫu.</w:t>
      </w:r>
    </w:p>
    <w:p>
      <w:r>
        <w:t>Biểu mẫu điện tử tương tác phải đáp ứng yêu cầu tối thiểu theo Khoản 3 Điều 22 Thông tư số 01/2023/TT-VPCP.</w:t>
      </w:r>
    </w:p>
    <w:p>
      <w:r>
        <w:t>III. TỔ CHỨC THỰC HIỆN</w:t>
      </w:r>
    </w:p>
    <w:p>
      <w:r>
        <w:t>1. Các Sở; Ban Quản lý Khu Kinh tế, Thanh tra Tỉnh;</w:t>
      </w:r>
    </w:p>
    <w:p>
      <w:r>
        <w:t>Thực hiện các nhiệm vụ, chủ động tham mưu các nội dung công việc được giao tại Kế hoạch này nghiêm túc, hiệu quả, đúng tiến độ.</w:t>
      </w:r>
    </w:p>
    <w:p>
      <w:r>
        <w:t>Rà soát đảm bảo tỷ lệ 20% TTHC có mẫu đơn tờ khai được đơn giản hóa hoặc được tái sử dụng từ dữ liệu đã được số hóa.</w:t>
      </w:r>
    </w:p>
    <w:p>
      <w:r>
        <w:t>Yêu cầu kết quả thực hiện: Báo cáo kết quả thực hiện kèm theo Danh mục TTHC có mẫu đơn, tờ khai được đơn giản hóa và biểu mẫu tương tác theo mẫu Phụ lục I và Phụ lục II.</w:t>
      </w:r>
    </w:p>
    <w:p>
      <w:r>
        <w:t>Thời gian hoàn thành:  trước ngày 20 tháng 8 năm 2023.</w:t>
      </w:r>
    </w:p>
    <w:p>
      <w:r>
        <w:t>2. Văn phòng Ủy ban nhân dân Tỉnh</w:t>
      </w:r>
    </w:p>
    <w:p>
      <w:r>
        <w:t>Giúp Ủy ban nhân dân Tỉnh theo dõi, kiểm tra, đôn đốc các cơ quan thực hiện đúng nội dung, tiến độ các nhiệm vụ được giao tại Kế hoạch này; kịp thời báo cáo Ủy ban nhân dân Tỉnh xử lý những khó khăn, vướng mắc phát sinh trong quá trình thực hiện.</w:t>
      </w:r>
    </w:p>
    <w:p>
      <w:r>
        <w:t>Tổng hợp, thẩm định kết quả rà soát chuẩn hóa mẫu đơn, tờ khai đơn giản hóa theo đề xuất của các đơn vị.</w:t>
      </w:r>
    </w:p>
    <w:p>
      <w:r>
        <w:t>Thời gian hoàn thành đến 05/9/2023.</w:t>
      </w:r>
    </w:p>
    <w:p>
      <w:r>
        <w:t>2. Sở Thông tin và Truyền thông</w:t>
      </w:r>
    </w:p>
    <w:p>
      <w:r>
        <w:t>Có trách nhiệm hướng dẫn, trao đổi thống nhất với các cơ quan, đơn vị về tái sử dụng tài liệu đã được số hóa và từ cơ sở dữ liệu của các hệ thống chuyên ngành, các hệ thống các cơ sở dữ liệu có khả năng tích hợp, chia sẻ dữ liệu.</w:t>
      </w:r>
    </w:p>
    <w:p>
      <w:r>
        <w:t>Chủ trì phối hợp với Văn phòng Ủy ban nhân dân tỉnh, các Sở, Ban Quản lý Khu kinh tế, Thanh tra tỉnh điều chỉnh biểu mẫu tương tác trên dịch vụ công trực tuyến tích hợp trên Cổng Dịch vụ công Quốc gia sau khi UBND Tỉnh ban hành biểu mẫu tương tác cho các dịch vụ công trực tuyến; Kiểm thử và sử dụng biểu mẫu điện tử tương tác được thực hiện cùng với việc kiểm thử, cung cấp dịch vụ công trực tuyến.</w:t>
      </w:r>
    </w:p>
    <w:p>
      <w:r>
        <w:t>Thời gian hoàn thành đến ngày 15/9/2023.</w:t>
      </w:r>
    </w:p>
    <w:p>
      <w:r>
        <w:t>Trên đây là Kế hoạch rà soát, chuẩn hóa mẫu đơn, tờ khai thiết lập biểu mẫu điện tử tương tác, yêu cầu các cơ quan, đơn vị căn cứ Kế hoạch này triển khai thực hiện./.</w:t>
      </w:r>
    </w:p>
    <w:p>
      <w:r>
        <w:t>Nơi nhận:</w:t>
      </w:r>
    </w:p>
    <w:p>
      <w:r>
        <w:t>- CT, các PCT/UBND Tỉnh;</w:t>
      </w:r>
    </w:p>
    <w:p>
      <w:r>
        <w:t>- Lãnh đạo VPUBND Tỉnh;</w:t>
      </w:r>
    </w:p>
    <w:p>
      <w:r>
        <w:t>- Các sở, Ban Quản lý Khu kinh tế, Thanh tra Tỉnh;</w:t>
      </w:r>
    </w:p>
    <w:p>
      <w:r>
        <w:t>- UBND các huyện, thành phố;</w:t>
      </w:r>
    </w:p>
    <w:p>
      <w:r>
        <w:t>- Cổng Thông tin điện tử Tỉnh;</w:t>
      </w:r>
    </w:p>
    <w:p>
      <w:r>
        <w:t>- Lưu VT, KSTTHC (D).</w:t>
      </w:r>
    </w:p>
    <w:p>
      <w:r>
        <w:t>TM. ỦY BAN NHÂN DÂN</w:t>
      </w:r>
    </w:p>
    <w:p>
      <w:r>
        <w:t>CHỦ TỊCH</w:t>
      </w:r>
    </w:p>
    <w:p>
      <w:r>
        <w:t>Phạm Thiện Nghĩa</w:t>
      </w:r>
    </w:p>
    <w:p>
      <w:r>
        <w:t>PHỤ LỤC I</w:t>
      </w:r>
    </w:p>
    <w:p>
      <w:r>
        <w:t>HOÀN THÀNH VIỆC RÀ SOÁT, CHUẨN HÓA, ĐIỆN TỬ HÓA MẪU ĐƠN TỜ KHAI THEO HƯỚNG CẮT GIẢM TỐI THIỂU 20% THÔNG TIN PHẢI KHAI BÁO TRÊN CƠ SỞ TÁI SỬ DỤNG DỮ LIỆU ĐÃ ĐƯỢC SỐ HÓA</w:t>
      </w:r>
    </w:p>
    <w:p>
      <w:r>
        <w:t>(Ban hành kèm theo Kế hoạch số 267/KH-UBND ngày 07 tháng 08 năm 2023 của Ủy ban nhân dân Tỉnh)</w:t>
      </w:r>
    </w:p>
    <w:p>
      <w:r>
        <w:t>Mã TTHC</w:t>
      </w:r>
    </w:p>
    <w:p>
      <w:r>
        <w:t>Tên TTHC</w:t>
      </w:r>
    </w:p>
    <w:p>
      <w:r>
        <w:t>Số lượng mẫu đơn, tờ khai trong thành phần hồ sơ TTHC 1</w:t>
      </w:r>
    </w:p>
    <w:p>
      <w:r>
        <w:t>Số lượng mẫu đơn, tờ khai trong thành phần hồ sơ TTHC đã có biểu mẫu điện tử (EFORM)</w:t>
      </w:r>
    </w:p>
    <w:p>
      <w:r>
        <w:t>Số lượng TPHS trên mỗi TTHC 2</w:t>
      </w:r>
    </w:p>
    <w:p>
      <w:r>
        <w:t>(a)</w:t>
      </w:r>
    </w:p>
    <w:p>
      <w:r>
        <w:t>Số lượng TPHS trên mỗi TTHC tái sử dụng dữ liệu đã được số hóa 3    (b)</w:t>
      </w:r>
    </w:p>
    <w:p>
      <w:r>
        <w:t>Số lượng TPHS trên mỗi TTHC tái sử dụng dữ liệu đã có từ các dữ liệu chuyên ngành   (c)</w:t>
      </w:r>
    </w:p>
    <w:p>
      <w:r>
        <w:t>Tỷ lệ thông tin đã được cắt giảm do tái sử dụng tài liệu số hóa</w:t>
      </w:r>
    </w:p>
    <w:p>
      <w:r>
        <w:t>(b c)/a</w:t>
      </w:r>
    </w:p>
    <w:p>
      <w:r>
        <w:t>I. CẤP TỈNH</w:t>
      </w:r>
    </w:p>
    <w:p>
      <w:r>
        <w:t>…</w:t>
      </w:r>
    </w:p>
    <w:p>
      <w:r>
        <w:t>II. CẤP HUYỆN</w:t>
      </w:r>
    </w:p>
    <w:p>
      <w:r>
        <w:t>…</w:t>
      </w:r>
    </w:p>
    <w:p>
      <w:r>
        <w:t>III. CẤP XÃ</w:t>
      </w:r>
    </w:p>
    <w:p>
      <w:r>
        <w:t>…</w:t>
      </w:r>
    </w:p>
    <w:p>
      <w:r>
        <w:t>___________________</w:t>
      </w:r>
    </w:p>
    <w:p>
      <w:r>
        <w:t>1  Số lượng mẫu đơn, tờ khai để tổ chức, cá nhân điền và nộp theo mẫu khi giải quyết TTHC.</w:t>
      </w:r>
    </w:p>
    <w:p>
      <w:r>
        <w:t>2  Số lượng thành phần hồ sơ trên mỗi TTHC theo công bố tại Quyết định của Bộ</w:t>
      </w:r>
    </w:p>
    <w:p>
      <w:r>
        <w:t>3  Số lượng thành phần hồ sơ trên mỗi TTHC tổ chức, cá nhân không cần phải nộp lại do đã sử dụng dữ liệu đã được số  hóa (ví dụ: khi nộp thủ tục lĩnh vực cấp chứng chỉ hành nghề Y, sử dụng dữ liệu điện tử được số hóa là Phiếu lý lịch tư pháp; khi nộp thủ tục có thành phần hồ sơ là mẫu đơn, tờ khai có thông tin về Số CCCD CMND, họ tên, địa chỉ, số điện thoại , nhưng tổ chức cá nhân không phải điền lại thông tin hoặc nộp lại mẫu đơn, tờ khai mà thông tin được tái sử dụng từ VnConnect, VneID...)</w:t>
      </w:r>
    </w:p>
    <w:p>
      <w:r>
        <w:t>PHỤ LỤC II</w:t>
      </w:r>
    </w:p>
    <w:p>
      <w:r>
        <w:t>DANH MỤC TTHC CÓ MẪU ĐƠN TỜ KHAI ĐƯỢC ĐƠN GIẢN HÓA SỬ DỤNG LẠI DỮ LIỆU CHUYÊN NGÀNH</w:t>
      </w:r>
    </w:p>
    <w:p>
      <w:r>
        <w:t>(Ban hành kèm theo Kế hoạch số 267/KH-UBND ngày 07 tháng 08 năm 2023 của Ủy ban nhân dân Tỉnh)</w:t>
      </w:r>
    </w:p>
    <w:p>
      <w:r>
        <w:t>Mã TTHC</w:t>
      </w:r>
    </w:p>
    <w:p>
      <w:r>
        <w:t>Tên TTHC</w:t>
      </w:r>
    </w:p>
    <w:p>
      <w:r>
        <w:t>Tên mẫu đơn</w:t>
      </w:r>
    </w:p>
    <w:p>
      <w:r>
        <w:t>Trường dữ liệu được đơn giản hóa / mã kết quả giải quyết của TTHC khác</w:t>
      </w:r>
    </w:p>
    <w:p>
      <w:r>
        <w:t>Trường dữ liệu đầu vào đã có trên mẫu đơn (nếu có)</w:t>
      </w:r>
    </w:p>
    <w:p>
      <w:r>
        <w:t>CSDL được sử dụng để lấy thông tin</w:t>
      </w:r>
    </w:p>
    <w:p>
      <w:r>
        <w:t>I. CẤP TỈNH</w:t>
      </w:r>
    </w:p>
    <w:p>
      <w:r>
        <w:t>…</w:t>
      </w:r>
    </w:p>
    <w:p>
      <w:r>
        <w:t>II. CẤP HUYỆN</w:t>
      </w:r>
    </w:p>
    <w:p>
      <w:r>
        <w:t>…</w:t>
      </w:r>
    </w:p>
    <w:p>
      <w:r>
        <w:t>III. CẤP XÃ</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