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242/KH-UBND năm 2024 triển khai thi hành Luật Lưu trữ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242/KH-UBND</w:t>
      </w:r>
    </w:p>
    <w:p>
      <w:r>
        <w:t>Yên Bái, ngày 29 tháng 11 năm 2024</w:t>
      </w:r>
    </w:p>
    <w:p>
      <w:r>
        <w:t>KẾ HOẠCH</w:t>
      </w:r>
    </w:p>
    <w:p>
      <w:r>
        <w:t>TRIỂN KHAI THI HÀNH LUẬT LƯU TRỮ TRÊN ĐỊA BÀN TỈNH YÊN BÁI</w:t>
      </w:r>
    </w:p>
    <w:p>
      <w:r>
        <w:t>Thực hiện Quyết định số 1116/QĐ-TTg ngày 07/10/2024 của Thủ tướng Chính phủ ban hành Kế hoạch triển khai thi hành Luật Lưu trữ, Ủy ban nhân dân tỉnh ban hành Kế hoạch triển khai thi hành Luật Lưu trữ trên địa bàn tỉnh Yên Bái với các nội dụng cụ thể như sau:</w:t>
      </w:r>
    </w:p>
    <w:p>
      <w:r>
        <w:t>I. MỤC ĐÍCH, YÊU CẦU</w:t>
      </w:r>
    </w:p>
    <w:p>
      <w:r>
        <w:t>1. Mục đích</w:t>
      </w:r>
    </w:p>
    <w:p>
      <w:r>
        <w:t>a) Xác định cụ thể nội dung công việc, thời hạn, tiến độ hoàn thành và trách nhiệm của các cơ quan, tổ chức liên quan trong việc tổ chức thi hành Luật Lưu trữ bảo đảm đồng bộ, thống nhất, hiệu lực, hiệu quả.</w:t>
      </w:r>
    </w:p>
    <w:p>
      <w:r>
        <w:t>b) Xác định trách nhiệm và cơ chế phối hợp giữa các sở, ban, ngành, các huyện, thị xã, thành phố và các cơ quan, tổ chức có liên quan trong việc thực hiện các hoạt động triển khai thi hành Luật Lưu trữ trên địa bàn tỉnh Yên Bái.</w:t>
      </w:r>
    </w:p>
    <w:p>
      <w:r>
        <w:t>c) Nâng cao nhận thức, trách nhiệm của các cấp, các ngành và Nhân dân trong việc triển khai, thi hành Luật Lưu trữ và các văn bản quy định chi tiết một số điều của Luật Lưu trữ.</w:t>
      </w:r>
    </w:p>
    <w:p>
      <w:r>
        <w:t>2. Yêu cầu</w:t>
      </w:r>
    </w:p>
    <w:p>
      <w:r>
        <w:t>a) Bảo đảm sự chỉ đạo thống nhất của Ủy ban nhân dân tỉnh, sự phối hợp chặt chẽ, thường xuyên, hiệu quả giữa các sở, ban, ngành, Ủy ban nhân dân các huyện, thị xã, thành phố và các cơ quan, tổ chức liên quan trong việc triển khai thi hành Luật Lưu trữ.</w:t>
      </w:r>
    </w:p>
    <w:p>
      <w:r>
        <w:t>b) Nội dung công việc phải gắn với trách nhiệm, vai trò của cơ quan, đơn vị được phân công chủ trì trong việc phối hợp với các sở, ban, ngành, Ủy ban nhân dân các huyện, thị xã, thành phố và các cơ quan, tổ chức có liên quan trong việc triển khai thi hành Luật Lưu trữ.</w:t>
      </w:r>
    </w:p>
    <w:p>
      <w:r>
        <w:t>c) Xác định lộ trình cụ thể để bảo đảm Luật Lưu trữ và các văn bản quy định chi tiết được thực hiện thống nhất, đồng bộ, hiệu lực, hiệu quả trên phạm vi toàn tỉnh.</w:t>
      </w:r>
    </w:p>
    <w:p>
      <w:r>
        <w:t>d) Thường xuyên kiểm tra, đôn đốc, hướng dẫn, kịp thời giải quyết những khó khăn, vướng mắc trong quá trình tổ chức thực hiện để bảo đảm tiến độ, hiệu quả trong việc triển khai thi hành Luật Lưu trữ trên địa bàn tỉnh.</w:t>
      </w:r>
    </w:p>
    <w:p>
      <w:r>
        <w:t>II. NỘI DUNG</w:t>
      </w:r>
    </w:p>
    <w:p>
      <w:r>
        <w:t>1. Tổ chức tuyên truyền, phổ biến các nội dung Luật Lưu trữ và các văn bản quy định chi tiết một số điều của Luật Lưu trữ</w:t>
      </w:r>
    </w:p>
    <w:p>
      <w:r>
        <w:t>Tổ chức tuyên truyền Luật Lưu trữ và các văn bản quy định chi tiết một số điều của Luật Lưu trữ trên cổng thông tin điện tử tỉnh Yên Bái, Trang thông tin điện tử của các sở, ban, ngành, Ủy ban nhân dân các huyện, thị xã, thành phố.</w:t>
      </w:r>
    </w:p>
    <w:p>
      <w:r>
        <w:t>- Cơ quan chủ trì: Sở Nội vụ chủ trì, phối hợp với Sở Thông tin và Truyền thông, Sở Tư pháp, Văn phòng Ủy ban nhân dân tỉnh, Đài Phát thanh và Truyền hình tỉnh, Báo Yên Bái, Ủy ban nhân dân các huyện, thị xã, thành phố.</w:t>
      </w:r>
    </w:p>
    <w:p>
      <w:r>
        <w:t>- Cơ quan phối hợp : Các sở, ban, ngành và các cơ quan, tổ chức có liên quan.</w:t>
      </w:r>
    </w:p>
    <w:p>
      <w:r>
        <w:t>- Thời gian thực hiện: Quý IV năm 2024 và các năm tiếp theo.</w:t>
      </w:r>
    </w:p>
    <w:p>
      <w:r>
        <w:t>2. Tổ chức rà soát các văn bản quy phạm pháp luật</w:t>
      </w:r>
    </w:p>
    <w:p>
      <w:r>
        <w:t>Rà soát các văn bản quy phạm pháp luật có liên quan đến Luật Lưu trữ thuộc thẩm quyền quản lý nhà nước hoặc kiến nghị cơ quan có thẩm quyền kịp thời sửa đổi, bổ sung, thay thế, bãi bỏ hoặc ban hành mới các văn bản quy phạm pháp luật đảm bảo thống nhất, phù hợp với quy định Luật Lưu trữ và các văn bản quy định chi tiết một số điều Luật Lưu trữ.</w:t>
      </w:r>
    </w:p>
    <w:p>
      <w:r>
        <w:t>- Cơ quan chủ trì: Sở Nội vụ.</w:t>
      </w:r>
    </w:p>
    <w:p>
      <w:r>
        <w:t>- Cơ quan phối hợp: Các sở, ban, ngành, Ủy ban nhân dân các huyện, thị xã, thành phố và các cơ quan, tổ chức có liên quan.</w:t>
      </w:r>
    </w:p>
    <w:p>
      <w:r>
        <w:t>- Thời gian thực hiện: Quý II năm 2025.</w:t>
      </w:r>
    </w:p>
    <w:p>
      <w:r>
        <w:t>3. Tổ chức quán triệt, triển khai Luật Lưu trữ và văn bản quy định chi tiết một số điều của Luật Lưu trữ</w:t>
      </w:r>
    </w:p>
    <w:p>
      <w:r>
        <w:t>a) Tổ chức Hội nghị quán triệt, phổ biến Luật Lưu trữ và các văn bản quy định chi tiết một số điều của Luật Lưu trữ đối với lãnh đạo các cơ quan, tổ chức và người làm trực tiếp công tác văn thư, lưu trữ trên địa bàn tỉnh</w:t>
      </w:r>
    </w:p>
    <w:p>
      <w:r>
        <w:t>- Cơ quan chủ trì: Sở Nội vụ.</w:t>
      </w:r>
    </w:p>
    <w:p>
      <w:r>
        <w:t>- Cơ quan phối hợp: Các sở, ban, ngành, Ủy ban nhân dân các huyện, thị xã, thành phố và các cơ quan, tổ chức có liên quan.</w:t>
      </w:r>
    </w:p>
    <w:p>
      <w:r>
        <w:t>- Thời gian thực hiện: Quý III năm 2025 và các năm tiếp theo.</w:t>
      </w:r>
    </w:p>
    <w:p>
      <w:r>
        <w:t>b) Tổ chức hội nghị quán triệt, phổ biến Luật Lưu trữ và các văn bản quy định chi tiết một số điều của Luật Lưu trữ tại các địa phương trong tỉnh</w:t>
      </w:r>
    </w:p>
    <w:p>
      <w:r>
        <w:t>- Cơ quan chủ trì: Ủy ban nhân dân các huyện, thị xã, thành phố.</w:t>
      </w:r>
    </w:p>
    <w:p>
      <w:r>
        <w:t>- Thời gian thực hiện: Quý IV năm 2025 và các năm tiếp theo.</w:t>
      </w:r>
    </w:p>
    <w:p>
      <w:r>
        <w:t>4. Tổ chức tập huấn nghiệp vụ cho lãnh đạo cơ quan, tổ chức và người trực tiếp làm công tác lưu trữ</w:t>
      </w:r>
    </w:p>
    <w:p>
      <w:r>
        <w:t>Tổ chức tập huấn nghiệp vụ chuyên sâu và biên soạn tài liệu tập huấn cho lãnh đạo cơ quan, tổ chức và người trực tiếp làm công tác lưu trữ.</w:t>
      </w:r>
    </w:p>
    <w:p>
      <w:r>
        <w:t>- Cơ quan chủ trì: Sở Nội vụ.</w:t>
      </w:r>
    </w:p>
    <w:p>
      <w:r>
        <w:t>- Cơ quan phối hợp: Các sở, ban, ngành, Ủy ban nhân dân các huyện, thị xã, thành phố và các cơ quan, tổ chức có liên quan.</w:t>
      </w:r>
    </w:p>
    <w:p>
      <w:r>
        <w:t>- Thời gian thực hiện: Hàng năm.</w:t>
      </w:r>
    </w:p>
    <w:p>
      <w:r>
        <w:t>5. Thực hiện việc chỉnh lý xác định giá trị tài liệu theo quy định tại Điều 65 Luật lưu trữ ngày 21 tháng 6 năm 2024</w:t>
      </w:r>
    </w:p>
    <w:p>
      <w:r>
        <w:t>a) Trên cơ sở các văn bản hướng dẫn của Sở Nội vụ, Ủy ban nhân dân các huyện, thị xã, thành phố có trách nhiệm hướng dẫn, đôn đốc Hội đồng nhân dân, Ủy ban nhân dân cấp xã thuộc phạm vi quản lý tổ chức thực hiện việc chỉnh lý, xác định giá trị tài liệu theo quy định của Luật Lưu trữ và nộp vào lưu trữ lịch sử (Trung tâm lưu trữ Lịch sử tỉnh Yên Bái) đối với tài liệu có giá trị bảo quản vĩnh viễn hình thành trong quá trình hoạt động của Hội đồng nhân dân, Ủy ban nhân dân cấp xã trước ngày 01/7/2025, thời gian hoàn thành quý IV năm 2035  [1].</w:t>
      </w:r>
    </w:p>
    <w:p>
      <w:r>
        <w:t>b) Các cơ quan, tổ chức thuộc nguồn nộp lưu tài liệu vào lưu trữ lịch sử tỉnh Yên Bái (theo Quyết định số 160/QĐ-UBND ngày 29/01/2024 của Ủy ban nhân dân tỉnh Yên Bái):</w:t>
      </w:r>
    </w:p>
    <w:p>
      <w:r>
        <w:t>- Phải hoàn thành việc chỉnh lý, xác định giá trị tài liệu theo quy định của Luật Lưu trữ đối với tài liệu hình thành trước ngày Luật Lưu trữ có hiệu lực thi hành (ngày 01/7/2025) nhưng chưa được chỉnh lý theo quy định của Luật Lưu trữ, nộp vào lưu trữ lịch sử của tỉnh theo quy định của Luật Lưu trữ, thời gian hoàn thành quý IV năm 2030.</w:t>
      </w:r>
    </w:p>
    <w:p>
      <w:r>
        <w:t>- Đối với hồ sơ, tài liệu có giá trị bảo quản vĩnh viễn được hình thành trước ngày Luật Lưu trữ năm 2024 có hiệu lực thi hành, thời hạn nộp lưu vào lưu trữ lịch sử thực hiện theo quy định của Luật Lưu trữ nhưng không quá ngày 01/7/2030.</w:t>
      </w:r>
    </w:p>
    <w:p>
      <w:r>
        <w:t>- Cơ quan, tổ chức đã xác định bí mật nhà nước có trách nhiệm chủ trì, phối hợp với lưu trữ lịch sử thực hiện việc giải mật tài liệu đã nộp vào lưu trữ lịch sử theo quy định của pháp luật về bảo vệ bí mật nhà nước, thời gian hoàn thành quý IV năm 2030.</w:t>
      </w:r>
    </w:p>
    <w:p>
      <w:r>
        <w:t>c) Giám đốc Trung tâm Lưu trữ lịch sử tỉnh Yên Bái thực hiện các hình thức xác định việc giải mật tài liệu lưu trữ đã nộp vào lưu trữ lịch sử theo quy định của pháp luật trong trường hợp tài liệu không còn thuộc danh mục bí mật nhà nước, thời gian hoàn thành quý IV năm 2030.</w:t>
      </w:r>
    </w:p>
    <w:p>
      <w:r>
        <w:t>6. Tổ chức kiểm tra, hướng dẫn, đánh giá việc triển khai thi hành Luật lưu trữ; sơ kết, tổng kết, khen thưởng đối với công tác triển khai thi hành Luật Lưu trữ</w:t>
      </w:r>
    </w:p>
    <w:p>
      <w:r>
        <w:t>- Cơ quan chủ trì: Sở Nội vụ</w:t>
      </w:r>
    </w:p>
    <w:p>
      <w:r>
        <w:t>- Cơ quan phối hợp: Các sở, ban, ngành, Ủy ban nhân dân các huyện, thị xã, thành phố và các cơ quan, tổ chức có liên quan.</w:t>
      </w:r>
    </w:p>
    <w:p>
      <w:r>
        <w:t>7. Kinh phí thực hiện</w:t>
      </w:r>
    </w:p>
    <w:p>
      <w:r>
        <w:t>a) Kinh phí triển khai thực hiện kế hoạch này được bố trí từ ngân sách nhà nước theo phân cấp ngân sách nhà nước hiện hành, được lồng ghép với kinh phí thực hiện các chương trình, kế hoạch tuyên truyền, phổ biến, giáo dục pháp luật và các nguồn kinh phí hợp pháp theo quy định của pháp luật.</w:t>
      </w:r>
    </w:p>
    <w:p>
      <w:r>
        <w:t>b) Hằng năm căn cứ chức năng, nhiệm vụ được giao, các sở, ban, ngành, Ủy ban nhân dân các huyện, thị xã, thành phố và các cơ quan, đơn vị có liên quan xây dựng dự toán kinh phí, trình cấp có thẩm quyền xem xét, phê duyệt theo quy định.</w:t>
      </w:r>
    </w:p>
    <w:p>
      <w:r>
        <w:t>III. TỔ CHỨC THỰC HIỆN</w:t>
      </w:r>
    </w:p>
    <w:p>
      <w:r>
        <w:t>1. Sở Nội vụ:  Chủ trì theo dõi, kiểm tra, hướng dẫn cụ thể và đôn đốc các cơ quan, ban, ngành, địa phương tổ chức triển khai thực hiện các nhiệm vụ, nội dung tại Kế hoạch này; Định kỳ tổng hợp kết quả thực hiện báo cáo Ủy ban nhân dân tỉnh và Cục Văn thư lưu trữ nhà nước theo quy định.</w:t>
      </w:r>
    </w:p>
    <w:p>
      <w:r>
        <w:t>2. Sở Tài chính:  Trên cơ sở dự toán của các sở, ban, ngành, Ủy ban nhân dân các huyện, thị xã, thành phố và các cơ quan, đơn vị có liên quan, tổng hợp, tham mưu cấp có thẩm quyền bố trí kinh phí trong dự toán ngân sách hằng năm để thực hiện.</w:t>
      </w:r>
    </w:p>
    <w:p>
      <w:r>
        <w:t>3. Các sở, ban, ngành; Ủy ban nhân dân các huyện, thị xã, thành phố</w:t>
      </w:r>
    </w:p>
    <w:p>
      <w:r>
        <w:t>- Căn cứ chức năng, nhiệm vụ, địa bàn lĩnh vực quản lý chủ động tổ chức triển khai thực hiện các nội dung, nhiệm vụ cụ thể nêu trong kế hoạch, đảm bảo hoàn thành đúng tiến độ, chất lượng, hiệu quả. Các cơ quan phối hợp có trách nhiệm phối hợp với cơ quan chủ trì thực hiện các nội dung được phân công.</w:t>
      </w:r>
    </w:p>
    <w:p>
      <w:r>
        <w:t>- Căn cứ kế hoạch này và tình hình thực tiễn, chủ động xây dựng văn bản triển khai thực hiện đảm bảo phù hợp với điều kiện thực tế. Trong quá trình thực hiện nếu có khó khăn vướng mắc kịp thời phản ánh về Sở Nội vụ để được hướng dẫn thực hiện hoặc trình cấp có thẩm quyền xem xét, giải quyết.</w:t>
      </w:r>
    </w:p>
    <w:p>
      <w:r>
        <w:t>- Xây dựng kế hoạch chỉnh lý tài liệu chưa được phân loại, xác định giá trị tài liệu, đưa vào các giai đoạn đảm bảo hoàn thành đúng tiến độ đề ra.</w:t>
      </w:r>
    </w:p>
    <w:p>
      <w:r>
        <w:t>Trên đây là Kế hoạch tổ chức triển khai thi hành Luật Lưu trữ trên địa bàn tỉnh Yên Bái. Yêu cầu các sở, ban, ngành, Ủy ban nhân dân các huyện, thị xã, thành phố và các cơ quan, đơn vị có liên quan nghiêm túc triển khai thực hiện. Trong quá trình thực hiện nếu có vướng mắc đề nghị phản ánh về Ủy ban nhân dân tỉnh (qua Sở Nội vụ) để xem xét, hướng dẫn, giải quyết./.</w:t>
      </w:r>
    </w:p>
    <w:p>
      <w:r>
        <w:t>Nơi nhận:</w:t>
      </w:r>
    </w:p>
    <w:p>
      <w:r>
        <w:t>- Bộ Nội vụ;</w:t>
      </w:r>
    </w:p>
    <w:p>
      <w:r>
        <w:t>- Cục VTLT Nhà nước;</w:t>
      </w:r>
    </w:p>
    <w:p>
      <w:r>
        <w:t>- Thường trực Tỉnh ủy;</w:t>
      </w:r>
    </w:p>
    <w:p>
      <w:r>
        <w:t>- Lãnh đạo HĐND tỉnh;</w:t>
      </w:r>
    </w:p>
    <w:p>
      <w:r>
        <w:t>- Chủ tịch, các Phó Chủ tịch UBND tỉnh;</w:t>
      </w:r>
    </w:p>
    <w:p>
      <w:r>
        <w:t>- Các cơ quan, tổ chức thuộc nguồn nộp lưu tài liệu vào lưu trữ lịch sử;</w:t>
      </w:r>
    </w:p>
    <w:p>
      <w:r>
        <w:t>- Báo Yên Bái; Đài PTTH tỉnh;</w:t>
      </w:r>
    </w:p>
    <w:p>
      <w:r>
        <w:t>- Cổng Thông tin điện tử tỉnh;</w:t>
      </w:r>
    </w:p>
    <w:p>
      <w:r>
        <w:t>- Trung tâm Lưu trữ lịch sử tỉnh;</w:t>
      </w:r>
    </w:p>
    <w:p>
      <w:r>
        <w:t>- Lưu: VT, NC.</w:t>
      </w:r>
    </w:p>
    <w:p>
      <w:r>
        <w:t>CHỦ TỊCH</w:t>
      </w:r>
    </w:p>
    <w:p>
      <w:r>
        <w:t>Trần Huy Tuấn</w:t>
      </w:r>
    </w:p>
    <w:p>
      <w:r>
        <w:t>[1]  Theo quy định tại Khoản 1, Điều 65 của Luật Lưu trữ, cụ thể như sau:</w:t>
      </w:r>
    </w:p>
    <w:p>
      <w:r>
        <w:t>1. Kể từ ngày Luật này có hiệu lực thi hành:</w:t>
      </w:r>
    </w:p>
    <w:p>
      <w:r>
        <w:t>a) Trong thời hạn 10 năm, Ủy ban nhân dân cấp tình có trách nhiệm tổ chức thực hiện việc chỉnh lý, xác định giá trị tài liệu theo quy định của Luật Lưu trữ số 01/2011/QH13 và nộp vào lưu trữ lịch sử của Nhà nước ở cấp tỉnh đối với tài liệu có giá trị bảo quản vĩnh viễn hình thành trong quá trình hoạt động của Hội đồng nhân dân, Ủy ban nhân dân cấp xã trước ngày Luật này có hiệu lực thi hành;</w:t>
      </w:r>
    </w:p>
    <w:p>
      <w:r>
        <w:t>b) Trong thời hạn 05 năm, cơ quan, tổ chức thuộc nguồn nộp lưu theo quy định của Luật Lưu trữ số 01/2011/QH13 phải hoàn thành việc chỉnh lý, xác định giá trị tài liệu theo quy định của Luật Lưu trữ sổ 01/2011/QH13 đối với tài liệu hình thành trước ngày Luật này có hiệu lực thi hành nhưng chưa được chỉnh lý theo quy định của Luật Lưu trữ số 01/2011/QH13, nộp vào lưu trữ lịch sử theo quy định của Luật này;</w:t>
      </w:r>
    </w:p>
    <w:p>
      <w:r>
        <w:t>c) Trong thời hạn 10 năm, lưu trữ lịch sử phải hoàn thành việc chỉnh lý, xác định giá trị tài liệu theo quy định của Luật Lưu trữ số 01/2011/QH13 đối với tài liệu đang bảo quản tại lưu trữ lịch sử nhưng chưa được chỉnh lý theo quy định của Luật Lưu trữ số 01/2011/QH13;</w:t>
      </w:r>
    </w:p>
    <w:p>
      <w:r>
        <w:t>d) Tổ chức, cá nhân đủ điều kiện thực hiện dịch vụ chỉnh lý tài liệu theo quy định của Luật Lưu trữ số 01/2011/QH13 và tổ chức, cá nhân cung cấp dịch vụ tư vấn nghiệp vụ lưu trữ theo quy định của Luật này được thực hiện việc chỉnh lý, xác định giá trị tài liệu quy định tại các điểm a, b và c khoản này;</w:t>
      </w:r>
    </w:p>
    <w:p>
      <w:r>
        <w:t>đ) Trong thời hạn 05 năm, cơ quan, tổ chức đã xác định bí mật nhà nước có trách nhiệm chủ trì, phối hợp với lưu trữ lịch sử thực hiện việc giải mật tài liệu đã nộp vào lưu trữ lịch sử theo quy định của pháp luật về bảo vệ bí mật nhà nước. Việc giải mật tài liệu lưu trữ đã nộp vào lưu trữ lịch sử trong trường hợp cơ quan xác định bí mật nhà nước không còn hoạt động thực hiện theo quy định của pháp luật về bảo vệ bí mật nhà nước và quy định tại khoản 2 Điều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