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thực hiện Quyết định 876/QĐ-TTg phê duyệt Chương trình hành động chuyển đổi năng lượng xanh, giảm phát thải khí các-bon và khí mê-tan của ngành giao thông vận tải,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228/KH-UBND</w:t>
      </w:r>
    </w:p>
    <w:p>
      <w:r>
        <w:t>Đồng Tháp, ngày 19 tháng 6 năm 2023</w:t>
      </w:r>
    </w:p>
    <w:p>
      <w:r>
        <w:t>KẾ HOẠCH</w:t>
      </w:r>
    </w:p>
    <w:p>
      <w:r>
        <w:t>TRIỂN KHAI THỰC HIỆN QUYẾT ĐỊNH SỐ 876/QĐ-TTG NGÀY 22 THÁNG 7 NĂM 2022 CỦA THỦ TƯỚNG CHÍNH PHỦ PHÊ DUYỆT CHƯƠNG TRÌNH HÀNH ĐỘNG CHUYỂN ĐỔI NĂNG LƯỢNG XANH, GIẢM PHÁT THẢI KHÍ CÁC-BON VÀ KHÍ MÊ-TAN CỦA NGÀNH GIAO THÔNG VẬN TẢI, TRÊN ĐỊA BÀN TỈNH ĐỒNG THÁP</w:t>
      </w:r>
    </w:p>
    <w:p>
      <w:r>
        <w:t>Thực hiện Quyết định số 876/QĐ-TTg ngày 22/7/2022 của Thủ tướng Chính phủ phê duyệt Chương trình hành động chuyển đổi năng lượng xanh, giảm phát thải khí các-bon và khí mê-tan của ngành giao thông vận tải, UBND Tỉnh ban hành Kế hoạch thực hiện Quyết định số 876/QĐ-TTg ngày 22/7/2022 của Thủ tướng Chính phủ  (sau đây viết tắt là Kế hoạch),  trên địa bàn tỉnh Đồng Tháp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a) Giai đoạn 2023 - 2030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 và áp dụng thí điểm tại một số cảng thủy nội địa.</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cảng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3. Về hàng hải</w:t>
      </w:r>
    </w:p>
    <w:p>
      <w:r>
        <w:t>a) Giai đoạn 2023 - 2030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 đầu tư bổ sung và cảng hiện hữu.</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4. Về giao thông đô thị</w:t>
      </w:r>
    </w:p>
    <w:p>
      <w:r>
        <w:t>a) Giai đoạn 2023 - 2030</w:t>
      </w:r>
    </w:p>
    <w:p>
      <w:r>
        <w:t>- Từ năm 2025: các tuyến xe buýt đang khai thác theo hợp đồng khuyến khích xe buýt thay thế sử dụng điện, năng lượng xanh. Đối với các tuyến mở mới sử dụng 100% phương tiện sử dụng điện, năng lượng xanh.</w:t>
      </w:r>
    </w:p>
    <w:p>
      <w:r>
        <w:t>- Phấn đấu tỷ lệ đảm nhận của vận tải hành khách công cộng đạt 5%.</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GIẢI PHÁP VÀ PHÂN CÔNG THỰC HIỆN</w:t>
      </w:r>
    </w:p>
    <w:p>
      <w:r>
        <w:t>1. Sở Giao thông vận tải</w:t>
      </w:r>
    </w:p>
    <w:p>
      <w:r>
        <w:t>- Chủ trì, phối hợp các cơ quan, đơn vị có liên quan tham gia góp ý, hoàn thiện hệ thống pháp luật, cơ chế chính sách để thực hiện Chương trình hành động về chuyển đổi năng lượng xanh, giảm phát thải khí các-bon và khí mê-tan của ngành giao thông vận tải.</w:t>
      </w:r>
    </w:p>
    <w:p>
      <w:r>
        <w:t>- Thúc đẩy doanh nghiệp vận tải chuyển đổi năng lượng xanh theo lộ trình của Kế hoạch.</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w:t>
      </w:r>
    </w:p>
    <w:p>
      <w:r>
        <w:t>Chủ trì, phối hợp các ngành liên quan hướng dẫn, tiếp nhận, thẩm định chấp thuận chủ trương đầu tư, cấp Giấy chứng nhận đăng ký đầu tư dự án thuộc lĩnh vực phát triển hệ thống sạc điện, hạ tầng cung cấp năng lượng cho phương tiện giao thông sử dụng điện, năng lượng xanh thuộc thẩm quyền của UBND Tỉnh theo quy định pháp luật về đầu tư.</w:t>
      </w:r>
    </w:p>
    <w:p>
      <w:r>
        <w:t>3. Sở Công Thương</w:t>
      </w:r>
    </w:p>
    <w:p>
      <w:r>
        <w:t>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w:t>
      </w:r>
    </w:p>
    <w:p>
      <w:r>
        <w:t>Chủ trì, phối hợp các sở, ngành, địa phương có liên quan tham mưu về kinh phí khi có nhu cầu theo quy định của Luật Ngân sách Nhà nước và khả năng cân đối ngân sách của Tỉnh.</w:t>
      </w:r>
    </w:p>
    <w:p>
      <w:r>
        <w:t>5. Sở Xây dựng</w:t>
      </w:r>
    </w:p>
    <w:p>
      <w:r>
        <w:t>Chủ trì tham mưu chính sách ưu tiên phát triển hạ tầng giao thông đô thị cho phương tiện giao thông sử dụng điện, năng lượng xanh, giao thông phi cơ giới.Tham mưu triển khai các quy định về thiết kế đường đô thị có đường dành riêng cho xe đạp và xe đạp điện.</w:t>
      </w:r>
    </w:p>
    <w:p>
      <w:r>
        <w:t>6. Sở Tài nguyên và Môi trường</w:t>
      </w:r>
    </w:p>
    <w:p>
      <w:r>
        <w:t>Chủ trì tham mưu rà soát quy hoạch, kế hoạch, chương trình, đề án, dự án về tài nguyên và môi trường để hướng dẫn doanh nghiệp lập các trạm sạc điện, trạm cấp năng lượng xanh cho các phương tiện sử dụng điện, năng lượng xanh.</w:t>
      </w:r>
    </w:p>
    <w:p>
      <w:r>
        <w:t>7. Sở Khoa học và Công nghệ</w:t>
      </w:r>
    </w:p>
    <w:p>
      <w:r>
        <w:t>Tham mưu Uỷ ban nhân dân Tỉnh ưu tiên hoạt động: Nghiên cứu, ứng dụng và chuyển giao công nghệ sử dụng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 trên cơ sở đề xuất của đơn vị ứng dụng.</w:t>
      </w:r>
    </w:p>
    <w:p>
      <w:r>
        <w:t>8. UBND các huyện, thành phố</w:t>
      </w:r>
    </w:p>
    <w:p>
      <w:r>
        <w:t>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hệ thống hạ tầng giao thông vận tải công cộng sử dụng điện, năng lượng xanh tại địa phương.</w:t>
      </w:r>
    </w:p>
    <w:p>
      <w:r>
        <w:t>V. TỔ CHỨC THỰC HIỆN</w:t>
      </w:r>
    </w:p>
    <w:p>
      <w:r>
        <w:t>1. Thủ trưởng các sở, ban, ngành, Chủ tịch UBND các huyện, thành phố và các cơ quan, đơn vị có liên quan theo nhiệm vụ được phân công chủ động triển khai thực hiện Kế hoạch này.</w:t>
      </w:r>
    </w:p>
    <w:p>
      <w:r>
        <w:t>2. Giao Sở Giao thông vận tải chủ trì, phối hợp các sở, ban, ngành, cơ quan, đơn vị, địa phương theo dõi, đôn đốc việc triển khai thực hiện có hiệu quả Chương trình hành động chuyển đổi năng lượng xanh, giảm phát thải khí các- bon và khí mê-tan của ngành giao thông vận tải trên địa bàn tỉnh; tổng hợp, tham mưu Uỷ ban nhân dân Tỉnh báo cáo Thủ tướng Chính phủ kết quả thực hiện khi có yêu cầu.</w:t>
      </w:r>
    </w:p>
    <w:p>
      <w:r>
        <w:t>Trong quá trình triển khai thực hiện Kế hoạch này, nếu có phát sinh vướng mắc, các sở, ban, ngành, cơ quan, đơn vị, địa phương báo cáo Uỷ ban nhân dân Tỉnh (qua Sở Giao thông vận tải) để kịp thời xem xét, giải quyết./.</w:t>
      </w:r>
    </w:p>
    <w:p>
      <w:r>
        <w:t>Nơi nhận:</w:t>
      </w:r>
    </w:p>
    <w:p>
      <w:r>
        <w:t>- Văn phòng Chính phủ;</w:t>
      </w:r>
    </w:p>
    <w:p>
      <w:r>
        <w:t>- Bộ Giao thông vận tải;</w:t>
      </w:r>
    </w:p>
    <w:p>
      <w:r>
        <w:t>- CT, PCT UBND Tỉnh;</w:t>
      </w:r>
    </w:p>
    <w:p>
      <w:r>
        <w:t>- Các sở, ban, ngành Tỉnh;</w:t>
      </w:r>
    </w:p>
    <w:p>
      <w:r>
        <w:t>- Liên Hiệp các hội KH và KT Tỉnh;</w:t>
      </w:r>
    </w:p>
    <w:p>
      <w:r>
        <w:t>- UBND các huyện, thành phố;</w:t>
      </w:r>
    </w:p>
    <w:p>
      <w:r>
        <w:t>- LĐVP/UBND Tỉnh;</w:t>
      </w:r>
    </w:p>
    <w:p>
      <w:r>
        <w:t>- Lưu: VT, ĐTXD  (Tùng)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