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2267/KH-UBND về hỗ trợ đào tạo phát triển nguồn nhân lực cho doanh nghiệp nhỏ và vừa trên địa bàn tỉnh Quảng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2267/KH-UBND</w:t>
      </w:r>
    </w:p>
    <w:p>
      <w:r>
        <w:t>Quảng Bình, ngày 07 tháng 11 năm 2023</w:t>
      </w:r>
    </w:p>
    <w:p>
      <w:r>
        <w:t>KẾ HOẠCH</w:t>
      </w:r>
    </w:p>
    <w:p>
      <w:r>
        <w:t>HỖ TRỢ ĐÀO TẠO PHÁT TRIỂN NGUỒN NHÂN LỰC CHO DOANH NGHIỆP NHỎ VÀ VỪA TRÊN ĐỊA BÀN TỈNH QUẢNG BÌNH NĂM 2023</w:t>
      </w:r>
    </w:p>
    <w:p>
      <w:r>
        <w:t>Căn cứ Luật Hỗ trợ doanh nghiệp nhỏ và vừa ngày 12/6/2017;</w:t>
      </w:r>
    </w:p>
    <w:p>
      <w:r>
        <w:t>Căn cứ Nghị định số 80/2021/NĐ-CP ngày 26/8/2021 của Chính phủ quy định chi tiết một số điều của Luật Hỗ trợ doanh nghiệp nhỏ và vừa;</w:t>
      </w:r>
    </w:p>
    <w:p>
      <w:r>
        <w:t>Căn cứ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w:t>
      </w:r>
    </w:p>
    <w:p>
      <w:r>
        <w:t>Căn cứ Thông tư số 49/2019/TT-BTC ngày 08/8/2019 của Bộ Tài chính hướng dẫn quản lý và sử dụng kinh phí ngân sách nhà nước hỗ trợ phát triển nguồn nhân lực cho doanh nghiệp nhỏ và vừa;</w:t>
      </w:r>
    </w:p>
    <w:p>
      <w:r>
        <w:t>Căn cứ Quyết định số 1087/QĐ-UBND ngày 09/05/2023 của Ủy ban nhân dân tỉnh về việc giao nhiệm vụ hỗ trợ doanh nghiệp nhỏ và vừa trên địa bàn tỉnh Quảng Bình năm 2023;</w:t>
      </w:r>
    </w:p>
    <w:p>
      <w:r>
        <w:t>Căn cứ Văn bản số 4695/BKHĐT-PTDN ngày 19/6/2023 của Bộ Kế hoạch và Đầu tư về việc hướng dẫn thực hiện các hoạt động hỗ trợ DNNVV năm 2023;</w:t>
      </w:r>
    </w:p>
    <w:p>
      <w:r>
        <w:t>Ủy ban nhân dân tỉnh Quảng Bình xây dựng Kế hoạch hỗ trợ đào tạo phát triển nguồn nhân lực cho doanh nghiệp nhỏ và vừa (DNNVV) trên địa bàn tỉnh Quảng Bình năm 2023 với các nội dung như sau:</w:t>
      </w:r>
    </w:p>
    <w:p>
      <w:r>
        <w:t>I. MỤC ĐÍCH</w:t>
      </w:r>
    </w:p>
    <w:p>
      <w:r>
        <w:t>- Tăng cường công tác hỗ trợ đào tạo, bồi dưỡng nhằm nâng cao năng lực quản trị, kiến thức kinh doanh cho người lao động, cán bộ quản lý của DNVVV, giúp người lao động, cán bộ quản lý tổ chức, điều hành hoạt động kinh doanh DNNVV theo đúng quy định của pháp luật.</w:t>
      </w:r>
    </w:p>
    <w:p>
      <w:r>
        <w:t>- Đẩy mạnh hỗ trợ DNNVV tăng cường năng lực cạnh tranh thông qua khắc phục những thiếu hụt về kiến thức, kỹ năng và thông tin trong kinh doanh của người lao động, cán bộ quản lý DNNVV, thúc đẩy DNNVV phát triển về số lượng và chất lượng</w:t>
      </w:r>
    </w:p>
    <w:p>
      <w:r>
        <w:t>II. YÊU CẦU</w:t>
      </w:r>
    </w:p>
    <w:p>
      <w:r>
        <w:t>- Thực hiện lựa chọn đơn vị tổ chức đào tạo có đủ năng lực, kinh nghiệp để tổ chức các khóa đào tạo đảm bảo đúng quy định hiện hành về hình thức, chuyên đề, chất lượng đào tạo, số lượng và đối tượng học viên, quy trình tổ chức đào tạo.</w:t>
      </w:r>
    </w:p>
    <w:p>
      <w:r>
        <w:t>- Các khóa đào tạo có nội dung thiết thực, hiệu quả, phù hợp với nhu cầu và nâng cao được năng lực, kiến thức của người lao động, cán bộ quản lý DNNVV.</w:t>
      </w:r>
    </w:p>
    <w:p>
      <w:r>
        <w:t>III. NỘI DUNG THỰC HIỆN</w:t>
      </w:r>
    </w:p>
    <w:p>
      <w:r>
        <w:t>1. Hình thức đào tạo:</w:t>
      </w:r>
    </w:p>
    <w:p>
      <w:r>
        <w:t>Hình thức đào tạo là đào tạo trực tiếp về khởi sự kinh doanh và quản trị doanh nghiệp theo quy định tại Khoản 1 Điều 14 Nghị định số 80/2021/NĐ-CP ngày 26/8/2021 của Chính phủ.</w:t>
      </w:r>
    </w:p>
    <w:p>
      <w:r>
        <w:t>2. Chuyên đề đào tạo, thời lượng đào tạo, đối tượng học viên, số lượng học viên, quy trình tổ chức đào tạo:</w:t>
      </w:r>
    </w:p>
    <w:p>
      <w:r>
        <w:t>Chuyên đề đào tạo, thời lượng đào tạo, đối tượng học viên, số học viên tối thiểu, cách thức tổ chức đào tạo được thực hiện căn cứ theo quy định tại Điều 12 Thông tư số 06/2022/TT-BKHĐT ngày 10/5/2022 của Bộ Kế hoạch và Đầu tư, cụ thể như sau:</w:t>
      </w:r>
    </w:p>
    <w:p>
      <w:r>
        <w:t>TT</w:t>
      </w:r>
    </w:p>
    <w:p>
      <w:r>
        <w:t>Khóa đào tạo</w:t>
      </w:r>
    </w:p>
    <w:p>
      <w:r>
        <w:t>Chuyên đề đào tạo</w:t>
      </w:r>
    </w:p>
    <w:p>
      <w:r>
        <w:t>Thời lượng đào tạo</w:t>
      </w:r>
    </w:p>
    <w:p>
      <w:r>
        <w:t>Đối tượng học viên</w:t>
      </w:r>
    </w:p>
    <w:p>
      <w:r>
        <w:t>Số học viên tối thiểu/ khóa</w:t>
      </w:r>
    </w:p>
    <w:p>
      <w:r>
        <w:t>Quy trình tổ chức đào tạo</w:t>
      </w:r>
    </w:p>
    <w:p>
      <w:r>
        <w:t>1</w:t>
      </w:r>
    </w:p>
    <w:p>
      <w:r>
        <w:t>Khởi sự kinh doanh</w:t>
      </w:r>
    </w:p>
    <w:p>
      <w:r>
        <w:t>Mục 1</w:t>
      </w:r>
    </w:p>
    <w:p>
      <w:r>
        <w:t>Phụ lục 3.1 Thông tư số 06/2022/TT-BKHĐT</w:t>
      </w:r>
    </w:p>
    <w:p>
      <w:r>
        <w:t>02 ngày</w:t>
      </w:r>
    </w:p>
    <w:p>
      <w:r>
        <w:t>Người lao động, người quản lý các bộ phận chuyên môn, người quản lý điều hành của DNNVV. Trong đó, DNNVV là doanh nghiệp chuyển đổi từ hộ kinh doanh hoặc DNNVV mới thành lập trong thời gian 5 năm tính đến năm tổ chức đào tạo</w:t>
      </w:r>
    </w:p>
    <w:p>
      <w:r>
        <w:t>50</w:t>
      </w:r>
    </w:p>
    <w:p>
      <w:r>
        <w:t>Mục 3</w:t>
      </w:r>
    </w:p>
    <w:p>
      <w:r>
        <w:t>Phụ lục 3.2 Thông tư số 06/2022/TT-BKHĐT</w:t>
      </w:r>
    </w:p>
    <w:p>
      <w:r>
        <w:t>2</w:t>
      </w:r>
    </w:p>
    <w:p>
      <w:r>
        <w:t>Quản trị doanh nghiệp cơ bản</w:t>
      </w:r>
    </w:p>
    <w:p>
      <w:r>
        <w:t>Mục 2</w:t>
      </w:r>
    </w:p>
    <w:p>
      <w:r>
        <w:t>Phụ lục 3.1 Thông tư số 06/2022/TT-BKHĐT</w:t>
      </w:r>
    </w:p>
    <w:p>
      <w:r>
        <w:t>02 ngày</w:t>
      </w:r>
    </w:p>
    <w:p>
      <w:r>
        <w:t>Người lao động, người quản lý các bộ phận chuyên môn, người quản lý điều hành của DNNVV</w:t>
      </w:r>
    </w:p>
    <w:p>
      <w:r>
        <w:t>50</w:t>
      </w:r>
    </w:p>
    <w:p>
      <w:r>
        <w:t>Mục 2</w:t>
      </w:r>
    </w:p>
    <w:p>
      <w:r>
        <w:t>Phụ lục 3.2 Thông tư số 06/2022/TT-BKHĐT</w:t>
      </w:r>
    </w:p>
    <w:p>
      <w:r>
        <w:t>3. Thời gian tổ chức:  Trong năm 2023.</w:t>
      </w:r>
    </w:p>
    <w:p>
      <w:r>
        <w:t>4. Địa điểm tổ chức:  Trên địa bàn các huyện, thành phố, thị xã của tỉnh Quảng Bình.</w:t>
      </w:r>
    </w:p>
    <w:p>
      <w:r>
        <w:t>5. Số khóa đào tạo:  Dự kiến 15 khóa đào tạo (gồm 03 khóa khóa đào tạo về khởi sự kinh doanh, 12 khóa đào tạo về quản trị doanh nghiệp cơ bản).</w:t>
      </w:r>
    </w:p>
    <w:p>
      <w:r>
        <w:t>6. Kinh phí hỗ trợ đào tạo:</w:t>
      </w:r>
    </w:p>
    <w:p>
      <w:r>
        <w:t>- Tổng kinh phí hỗ trợ đào tạo dự kiến:  686.000.000  đồng (Nguồn Chi sự nghiệp Giáo dục đào tạo để thực hiện hỗ trợ phát triển nguồn nhân lực cho DNNVV giao tại Quyết định số 1087/QĐ-UBND ngày 09/05/2023 của UBND tỉnh Quảng Bình).</w:t>
      </w:r>
    </w:p>
    <w:p>
      <w:r>
        <w:t>- Chi tiết: Thực hiện theo các quy định hiện hành.</w:t>
      </w:r>
    </w:p>
    <w:p>
      <w:r>
        <w:t>IV. TỔ CHỨC THỰC HIỆN</w:t>
      </w:r>
    </w:p>
    <w:p>
      <w:r>
        <w:t>1. Sở Kế hoạch và Đầu tư chủ trì, phối hợp với các Sở, ban, ngành, đơn vị liên quan, UBND các huyện, thị xã, thành phố thực hiện các thủ tục để tổ chức triển khai Kế hoạch này theo quy định của pháp luật.</w:t>
      </w:r>
    </w:p>
    <w:p>
      <w:r>
        <w:t>2. Sở Tài chính thẩm định dự toán kinh phí và kế hoạch lựa chọn nhà thầu thực hiện đào tạo phát triển nguồn nhân lực cho DNNVV theo quy định hiện hành.</w:t>
      </w:r>
    </w:p>
    <w:p>
      <w:r>
        <w:t>3. Cục Thuế tỉnh, Kho bạc Nhà nước tỉnh, UBND các huyện, thị xã, thành phố và các cơ quan, đơn vị liên quan phối hợp với Sở Kế hoạch và Đầu tư tổ chức triển khai các nội dung trong Kế hoạch.</w:t>
      </w:r>
    </w:p>
    <w:p>
      <w:r>
        <w:t>4. Đề nghị Hội doanh nghiệp tổ chức phổ biến Kế hoạch này, đồng thời phối hợp với Sở Kế hoạch và Đầu tư triển khai các nội dung trong Kế hoạch.</w:t>
      </w:r>
    </w:p>
    <w:p>
      <w:r>
        <w:t>Yêu cầu Thủ trưởng các Sở, ban, ngành, địa phương, đơn vị có liên quan và Chủ tịch UBND các huyện, thị xã, thành phố triển khai thực hiện./.</w:t>
      </w:r>
    </w:p>
    <w:p>
      <w:r>
        <w:t>Nơi nhận:</w:t>
      </w:r>
    </w:p>
    <w:p>
      <w:r>
        <w:t>- Chủ tịch, các PCT UBND tỉnh;</w:t>
      </w:r>
    </w:p>
    <w:p>
      <w:r>
        <w:t>- Các Sở, ban, ngành cấp tỉnh;</w:t>
      </w:r>
    </w:p>
    <w:p>
      <w:r>
        <w:t>- Cục Thuế tỉnh;</w:t>
      </w:r>
    </w:p>
    <w:p>
      <w:r>
        <w:t>- Kho bạc Nhà nước tỉnh;</w:t>
      </w:r>
    </w:p>
    <w:p>
      <w:r>
        <w:t>- Hội Doanh nghiệp tỉnh;</w:t>
      </w:r>
    </w:p>
    <w:p>
      <w:r>
        <w:t>- Văn phòng UBND tỉnh;</w:t>
      </w:r>
    </w:p>
    <w:p>
      <w:r>
        <w:t>- UBND các huyện, thị xã, thành phố;</w:t>
      </w:r>
    </w:p>
    <w:p>
      <w:r>
        <w:t>- Cổng thông tin điện tử tỉnh;</w:t>
      </w:r>
    </w:p>
    <w:p>
      <w:r>
        <w:t>- Lưu: VT, KT.</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