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năm 2024 thực hiện Quyết định 143/QĐ-TTg phê duyệt Đề án “Nâng cao chất lượng và hiệu quả khai thác, sử dụng Bộ pháp điển”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221/KH-UBND</w:t>
      </w:r>
    </w:p>
    <w:p>
      <w:r>
        <w:t>Thừa Thiên Huế, ngày 28 tháng 5 năm 2024</w:t>
      </w:r>
    </w:p>
    <w:p>
      <w:r>
        <w:t>KẾ HOẠCH</w:t>
      </w:r>
    </w:p>
    <w:p>
      <w:r>
        <w:t>TRIỂN KHAI THỰC HIỆN QUYẾT ĐỊNH SỐ 143/QĐ-TTG NGÀY 02/02/2024 CỦA THỦ TƯỚNG CHÍNH PHỦ PHÊ DUYỆT ĐỀ ÁN “NÂNG CAO CHẤT LƯỢNG VÀ HIỆU QUẢ KHAI THÁC, SỬ DỤNG BỘ PHÁP ĐIỂN”</w:t>
      </w:r>
    </w:p>
    <w:p>
      <w:r>
        <w:t>Thực hiện Pháp lệnh Pháp điển hệ thống quy phạm pháp luật ngày 16 tháng 4 năm 2012; Nghị định số 63/2013/NĐ-CP ngày 27 tháng 6 năm 2013 của Chính phủ quy định chi tiết và hướng dẫn thi hành Pháp lệnh Pháp điển hệ thống quy phạm pháp luật; Thông tư số 13/2014/TT-BTP ngày 29 tháng 4 năm 2014 của Bộ trưởng Bộ Tư pháp hướng dẫn thực hiện pháp điển hệ thống quy phạm pháp luật; Quyết định số 143/QĐ-TTg ngày 02 tháng 02 năm 2024 của Thủ tướng Chính phủ phê duyệt Đề án “Nâng cao chất lượng và hiệu quả khai thác, sử dụng Bộ pháp điển”; Công văn số 2280/BTP-KTrVB ngày 06 tháng 5 năm 2024 của Bộ Tư pháp về việc tài liệu hướng dẫn triển khai thực hiện Quyết định số 143/QĐ-TTg, Ủy ban nhân dân tỉnh ban hành Kế hoạch triển khai thực hiện Quyết định số 143/QĐ-TTg ngày 02/02/2024 của Thủ tướng Chính phủ phê duyệt Đề án “Nâng cao chất lượng và hiệu quả khai thác, sử dụng Bộ pháp điển” như sau:</w:t>
      </w:r>
    </w:p>
    <w:p>
      <w:r>
        <w:t>I. MỤC ĐÍCH, YÊU CẦU</w:t>
      </w:r>
    </w:p>
    <w:p>
      <w:r>
        <w:t>1. Mục đích</w:t>
      </w:r>
    </w:p>
    <w:p>
      <w:r>
        <w:t>Tổ chức triển khai thực hiện hiệu quả, chất lượng, bảo đảm tiến độ các nhiệm vụ được phân công tại Quyết định số 143/QĐ-TTg ngày 02 tháng 02 năm 2024 của Thủ tướng Chính phủ phê duyệt Đề án “Nâng cao chất lượng và hiệu quả khai thác, sử dụng Bộ pháp điển”  (sau đây viết tắt là Đề án).</w:t>
      </w:r>
    </w:p>
    <w:p>
      <w:r>
        <w:t>2. Yêu cầu</w:t>
      </w:r>
    </w:p>
    <w:p>
      <w:r>
        <w:t>a) Bám sát mục tiêu chung, mục tiêu cụ thể của Đề án, xác định cụ thể các nội dung công việc, thời hạn, tiến độ hoàn thành, sản phẩm dự kiến và trách nhiệm của các cơ quan, đơn vị có liên quan trong việc triển khai Đề án.</w:t>
      </w:r>
    </w:p>
    <w:p>
      <w:r>
        <w:t>b) Bảo đảm sự phối hợp thực hiện giữa các cơ quan, đơn vị đạt hiệu quả, đúng tiến độ và kịp thời tháo gỡ khó khăn, vướng mắc  (nếu có) .</w:t>
      </w:r>
    </w:p>
    <w:p>
      <w:r>
        <w:t>II. NỘI DUNG</w:t>
      </w:r>
    </w:p>
    <w:p>
      <w:r>
        <w:t>1.  Tuyên truyền, phổ biến, nâng cao nhận thức về giá trị và cách thức khai thác, sử dụng Bộ pháp điển trong áp dụng và thực hiện pháp luật cho các đối tượng là các cơ quan, tổ chức, cá nhân thường xuyên tra cứu, áp dụng văn bản quy phạm pháp luật như: công chức, viên chức; luật sư; công chứng viên; trợ giúp viên pháp lý; giảng viên, giáo viên, sinh viên, học viên tại các cơ sở đào tạo chuyên ngành luật.</w:t>
      </w:r>
    </w:p>
    <w:p>
      <w:r>
        <w:t>a) Cơ quan thực hiện:</w:t>
      </w:r>
    </w:p>
    <w:p>
      <w:r>
        <w:t>- Sở Tư pháp tổ chức tuyên truyền, phổ biến và hướng dẫn khai thác, sử dụng Bộ pháp điển có trọng tâm, trọng điểm, đối tượng phù hợp với các hình thức đa dạng.</w:t>
      </w:r>
    </w:p>
    <w:p>
      <w:r>
        <w:t>- Các sở, ban ngành, đoàn thể cấp tỉnh; các cơ quan Trung ương trên địa bàn tỉnh; Ủy ban nhân dân các huyện, thị xã, thành phố Huế tổ chức tuyên truyền, phổ biến Bộ pháp điển trong hệ thống của cơ quan, địa phương mình.</w:t>
      </w:r>
    </w:p>
    <w:p>
      <w:r>
        <w:t>b) Cơ quan phối hợp: Đài Phát thanh và Truyền hình tỉnh; Hội Luật gia tỉnh; Đoàn Luật sư tỉnh; Hội Công chứng viên và các cơ quan, tổ chức, cá nhân có liên quan.</w:t>
      </w:r>
    </w:p>
    <w:p>
      <w:r>
        <w:t>c) Kết quả đầu ra: Các hoạt động, hình thức tuyên truyền, phổ biến và hướng dẫn khai thác, sử dụng Bộ pháp điển.</w:t>
      </w:r>
    </w:p>
    <w:p>
      <w:r>
        <w:t>d) Thời gian thực hiện: Năm 2024 - 2026.</w:t>
      </w:r>
    </w:p>
    <w:p>
      <w:r>
        <w:t>2.  Lồng ghép nội dung về khai thác, sử dụng Bộ pháp điển vào hoạt động tuyên truyền, phổ biến, giáo dục pháp luật tại địa phương</w:t>
      </w:r>
    </w:p>
    <w:p>
      <w:r>
        <w:t>a) Cơ quan thực hiện: Các sở, ban, ngành, đoàn thể cấp tỉnh; các cơ quan Trung ương trên địa bàn tỉnh; Ủy ban nhân dân các huyện, thị xã, thành phố Huế.</w:t>
      </w:r>
    </w:p>
    <w:p>
      <w:r>
        <w:t>b) Kết quả đầu ra: Tài liệu hướng dẫn về công tác phổ biến Bộ pháp điển; kế hoạch tổ chức tập huấn; các hội thảo, tọa đàm, hội nghị tập huấn.</w:t>
      </w:r>
    </w:p>
    <w:p>
      <w:r>
        <w:t>c) Thời gian thực hiện: Hằng năm.</w:t>
      </w:r>
    </w:p>
    <w:p>
      <w:r>
        <w:t>3.  Tổ chức tổng kết việc triển khai, thực hiện Đề án</w:t>
      </w:r>
    </w:p>
    <w:p>
      <w:r>
        <w:t>a) Cơ quan thực hiện: Sở Tư pháp chủ trì tham mưu Ủy ban nhân dân tỉnh tổ chức tổng kết việc triển khai, thực hiện Đề án.</w:t>
      </w:r>
    </w:p>
    <w:p>
      <w:r>
        <w:t>b) Cơ quan phối hợp: Văn phòng Ủy ban nhân dân tỉnh và cơ quan có liên quan.</w:t>
      </w:r>
    </w:p>
    <w:p>
      <w:r>
        <w:t>c) Thời gian thực hiện: Năm 2026.</w:t>
      </w:r>
    </w:p>
    <w:p>
      <w:r>
        <w:t>III. KINH PHÍ THỰC HIỆN</w:t>
      </w:r>
    </w:p>
    <w:p>
      <w:r>
        <w:t>Hằng năm, căn cứ chức năng, nhiệm vụ của mình, các sở, ban, ngành, đoàn thể cấp tỉnh; các cơ quan Trung ương trên địa bàn tỉnh; Ủy ban nhân dân các huyện, thị xã, thành phố Huế xây dựng kế hoạch triển khai cụ thể và dự toán kinh phí thực hiện, tổng hợp chung trong kế hoạch dự toán ngân sách hăng năm của cơ quan, đơn vị trình cấp có thẩm quyền phê duyệt.</w:t>
      </w:r>
    </w:p>
    <w:p>
      <w:r>
        <w:t>IV. TỔ CHỨC THỰC HIỆN</w:t>
      </w:r>
    </w:p>
    <w:p>
      <w:r>
        <w:t>1. Sở Tư pháp</w:t>
      </w:r>
    </w:p>
    <w:p>
      <w:r>
        <w:t>Chủ trì, theo dõi, phối hợp, đôn đốc, hướng dẫn các cơ quan, tổ chức liên quan tổ chức thực hiện Kế hoạch này; định kỳ báo cáo Ủy ban nhân dân tỉnh kết quả thực hiện Quyết định số 143/QĐ-TTg của Thủ tướng Chính phủ.</w:t>
      </w:r>
    </w:p>
    <w:p>
      <w:r>
        <w:t>2. Sở Tài chính</w:t>
      </w:r>
    </w:p>
    <w:p>
      <w:r>
        <w:t>Bố trí kinh phí chi thường xuyên trong dự toán ngân sách hằng năm để triển khai thực hiện các nhiệm vụ của Đề án theo quy định của pháp luật; hướng dẫn, phối hợp với các cơ quan, tổ chức khác lập dự toán chi tiết kinh phí bảo đảm cho công tác tuyên truyền, phổ biến Bộ pháp điển hàng năm.</w:t>
      </w:r>
    </w:p>
    <w:p>
      <w:r>
        <w:t>3. Ủy ban nhân dân các huyện, thị xã và thành phố Huế</w:t>
      </w:r>
    </w:p>
    <w:p>
      <w:r>
        <w:t>Tổ chức triển khai, thực hiện Kế hoạch này; chủ động cân đối, bố trí kinh phí thực hiện Kế hoạch đảm bảo hiệu quả, phù hợp với điều kiện thực tế của địa phương.</w:t>
      </w:r>
    </w:p>
    <w:p>
      <w:r>
        <w:t>Trong quá trình tổ chức triển khai thực hiện Kế hoạch này nếu có khó khăn, vướng mắc, đề nghị phản ánh về Sở Tư pháp để kịp thời tham mưu Ủy ban nhân dân tỉnh xem xét, quyết định./.</w:t>
      </w:r>
    </w:p>
    <w:p>
      <w:r>
        <w:t>Nơi nhận:</w:t>
      </w:r>
    </w:p>
    <w:p>
      <w:r>
        <w:t>- Bộ Tư pháp;</w:t>
      </w:r>
    </w:p>
    <w:p>
      <w:r>
        <w:t>- CT và các PCT UBND tỉnh;</w:t>
      </w:r>
    </w:p>
    <w:p>
      <w:r>
        <w:t>- Các sở, ban, ngành, đoàn thể cấp tỉnh;</w:t>
      </w:r>
    </w:p>
    <w:p>
      <w:r>
        <w:t>- Các cơ quan TW trên địa bàn tỉnh;</w:t>
      </w:r>
    </w:p>
    <w:p>
      <w:r>
        <w:t>- UBND các huyện, thị xã, thành phố Huế;</w:t>
      </w:r>
    </w:p>
    <w:p>
      <w:r>
        <w:t>- Cổng Thông tin điện tử tỉnh;</w:t>
      </w:r>
    </w:p>
    <w:p>
      <w:r>
        <w:t>- Các PCVP và CV: TH;</w:t>
      </w:r>
    </w:p>
    <w:p>
      <w:r>
        <w:t>- Lưu: VT, CCHC.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