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216/KH-UBND năm 2024 thực hiện Chỉ thị 35/CT-TTg xử lý cán bộ, công chức, viên chức và chiến sỹ trong lực lượng vũ trang vi phạm quy định về điều khiển phương tiện giao thông mà trong máu hoặc hơi thở có nồng độ cồn; không hợp tác với lực lượng chức năng trong xử lý vi phạm do tỉnh Yên Bái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216/KH-UBND</w:t>
            </w:r>
          </w:p>
        </w:tc>
      </w:tr>
      <w:tr>
        <w:tc>
          <w:tcPr>
            <w:tcW w:type="dxa" w:w="4320"/>
          </w:tcPr>
          <w:p>
            <w:r>
              <w:t>Ngày ban hành</w:t>
            </w:r>
          </w:p>
        </w:tc>
        <w:tc>
          <w:tcPr>
            <w:tcW w:type="dxa" w:w="4320"/>
          </w:tcPr>
          <w:p>
            <w:r>
              <w:t>17/10/2024</w:t>
            </w:r>
          </w:p>
        </w:tc>
      </w:tr>
      <w:tr>
        <w:tc>
          <w:tcPr>
            <w:tcW w:type="dxa" w:w="4320"/>
          </w:tcPr>
          <w:p>
            <w:r>
              <w:t>Ngày hiệu lực</w:t>
            </w:r>
          </w:p>
        </w:tc>
        <w:tc>
          <w:tcPr>
            <w:tcW w:type="dxa" w:w="4320"/>
          </w:tcPr>
          <w:p>
            <w:r>
              <w:t>17/10/2024</w:t>
            </w:r>
          </w:p>
        </w:tc>
      </w:tr>
      <w:tr>
        <w:tc>
          <w:tcPr>
            <w:tcW w:type="dxa" w:w="4320"/>
          </w:tcPr>
          <w:p>
            <w:r>
              <w:t>Tình trạng</w:t>
            </w:r>
          </w:p>
        </w:tc>
        <w:tc>
          <w:tcPr>
            <w:tcW w:type="dxa" w:w="4320"/>
          </w:tcPr>
          <w:p>
            <w:r>
              <w:t>Chưa xác định</w:t>
            </w:r>
          </w:p>
        </w:tc>
      </w:tr>
    </w:tbl>
    <w:p/>
    <w:p>
      <w:r>
        <w:t>Nội dung toàn văn đang được cập nhật.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