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2091/KH-UBND năm 2025 ngầm hóa mạng cáp viễn thông trên địa bàn tỉnh Bình Thuận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2091/KH-UBND</w:t>
      </w:r>
    </w:p>
    <w:p>
      <w:r>
        <w:t>Bình Thuận, ngày 14 tháng 5 năm 2025</w:t>
      </w:r>
    </w:p>
    <w:p>
      <w:r>
        <w:t>KẾ HOẠCH</w:t>
      </w:r>
    </w:p>
    <w:p>
      <w:r>
        <w:t>NGẦM HÓA MẠNG CÁP VIỄN THÔNG TRÊN ĐỊA BÀN TỈNH BÌNH THUẬN GIAI ĐOẠN 2025 - 2030</w:t>
      </w:r>
    </w:p>
    <w:p>
      <w:r>
        <w:t>Căn cứ Luật Xây dựng ngày 18/6/2014; Luật Quản lý, sử dụng tài sản công ngày 21/6/2017; Luật Viễn thông ngày 24/11/2023;</w:t>
      </w:r>
    </w:p>
    <w:p>
      <w:r>
        <w:t>Căn cứ Thông tư liên tịch số 21/2013/TTLT-BXD-BCT-BTTTT ngày 27/12/2013 của liên Bộ: Xây dựng - Công Thương - Thông tin và Truyền thông quy định về dấu hiệu nhận biết các loại đường dây, cáp và đường ống được lắp đặt và công trình hạ tầng kỹ thuật sử dụng dùng chung; Thông tư số 01/2016/TT- BXD ngày 01/02/2016 của Bộ trưởng Bộ Xây dựng về ban hành Quy chuẩn kỹ thuật quốc gia về các công trình hạ tầng kỹ thuật; Thông tư số 15/2023/TT-BXD ngày 29/12/2023 của Bộ trưởng Bộ Xây dựng về ban hành QCVN 07:2023/BXD quy chuẩn kỹ thuật quốc gia về hệ thống công trình hạ tầng kỹ thuật;</w:t>
      </w:r>
    </w:p>
    <w:p>
      <w:r>
        <w:t>Căn cứ Công văn số 5125/BTTTT-CVT ngày 28/11/2024 và Công văn số 461/BTTTT-CVT ngày 15/02/2025 của Bộ Thông tin và Truyền thông (nay là Bộ Khoa học và Công nghệ) về việc xây dựng và ban hành kế hoạch ngầm hóa cáp viễn thông tại địa phương;</w:t>
      </w:r>
    </w:p>
    <w:p>
      <w:r>
        <w:t>Ủy ban nhân dân tỉnh ban hành Kế hoạch ngầm hóa mạng cáp viễn thông trên địa bàn tỉnh Bình Thuận giai đoạn 2025 - 2030, cụ thể như sau:</w:t>
      </w:r>
    </w:p>
    <w:p>
      <w:r>
        <w:t>I. MỤC ĐÍCH, YÊU CẦU</w:t>
      </w:r>
    </w:p>
    <w:p>
      <w:r>
        <w:t>1. Mục đích</w:t>
      </w:r>
    </w:p>
    <w:p>
      <w:r>
        <w:t>- Phát triển đô thị bền vững, xây dựng đồng bộ kết cấu hạ tầng đô thị trong đó có xây dựng các công trình ngầm hạ tầng kỹ thuật sử dụng chung và nâng cao chất lượng dịch vụ công ích đô thị góp phần xây dựng cảnh quan đô thị ngày càng sáng, xanh, sạch, đẹp, tránh tình trạng chấp vá, gây lãng phí và từng bước đáp ứng yêu cầu phát triển của xã hội.</w:t>
      </w:r>
    </w:p>
    <w:p>
      <w:r>
        <w:t>- Triển khai xây dựng hệ thống công trình ngầm hạ tầng kỹ thuật sử dụng chung để lắp đặt các đường dây, cáp; đường ống an toàn, tiến độ và hiệu quả. Tập trung huy động các nguồn vốn doanh nghiệp (xã hội hóa) và các nguồn vốn hợp pháp trong việc hạ ngầm các đường dây, cáp viễn thông.</w:t>
      </w:r>
    </w:p>
    <w:p>
      <w:r>
        <w:t>2. Yêu cầu</w:t>
      </w:r>
    </w:p>
    <w:p>
      <w:r>
        <w:t>- Công tác hạ ngầm cáp viễn thông phải đồng bộ với các kế hoạch khác (Kế hoạch chỉnh trang hè, đường phố, chiếu sáng; Kế hoạch phát triển điện lực,…).</w:t>
      </w:r>
    </w:p>
    <w:p>
      <w:r>
        <w:t>- Đảm bảo cảnh quan môi trường và phải tuân thủ các yêu cầu theo quy chuẩn, tiêu chuẩn ngành viễn thông.</w:t>
      </w:r>
    </w:p>
    <w:p>
      <w:r>
        <w:t>- Ngầm hóa tuyến truyền dẫn đến các trạm thu phát sóng di động kiên cố chịu được rủi ro thiên tai cấp độ 4, trạm phát sóng ven biển được hạ ngầm.</w:t>
      </w:r>
    </w:p>
    <w:p>
      <w:r>
        <w:t>- Các cơ quan, đơn vị, địa phương, doanh nghiệp cần phối hợp chặt chẽ trong quá trình triển khai thực hiện công tác ngầm hóa mạng cáp viễn thông.</w:t>
      </w:r>
    </w:p>
    <w:p>
      <w:r>
        <w:t>II. NỘI DUNG THỰC HIỆN</w:t>
      </w:r>
    </w:p>
    <w:p>
      <w:r>
        <w:t>1. Tiêu chí thực hiện</w:t>
      </w:r>
    </w:p>
    <w:p>
      <w:r>
        <w:t>Thực hiện hạ ngầm 100% cáp ngoại vi viễn thông tại các khu vực bắt buộc ngầm hóa cáp viễn thông giai đoạn 2025 - 2030, gồm:</w:t>
      </w:r>
    </w:p>
    <w:p>
      <w:r>
        <w:t>(1) Các tuyến đường đầu tư mới, cải tạo, nâng cấp, mở rộng lòng đường, vỉa hè ở khu đô thị;</w:t>
      </w:r>
    </w:p>
    <w:p>
      <w:r>
        <w:t>(2) Các tuyến đường ở đô thị, khu quy hoạch và các khu di tích, khu vực cần bảo vệ, các trạm chịu rủi ro thiên tai cấp độ 4, các trung tâm dữ liệu, các khu vực hành chính,…</w:t>
      </w:r>
    </w:p>
    <w:p>
      <w:r>
        <w:t>(3) Các tuyến đường ngoài đô thị nhưng đã có hạ tầng kỹ thuật ngầm đảm bảo cho việc triển khai cáp ngầm viễn thông; các tuyến đường bắt buộc phải ngầm hóa cáp viễn thông theo Kế hoạch ngầm hóa do Ủy ban nhân dân các địa phương ban hành.</w:t>
      </w:r>
    </w:p>
    <w:p>
      <w:r>
        <w:t>(4) Khuyến khích các doanh nghiệp viễn thông và truyền hình cáp chủ động bố trí nguồn kinh phí để thực hiện ngầm hóa cáp viễn thông nhằm đảm bảo mỹ quan đô thị, an toàn công trình, giảm tải cho hệ thống cột hiện hữu và góp phần nâng cao chất lượng hạ tầng kỹ thuật đô thị.</w:t>
      </w:r>
    </w:p>
    <w:p>
      <w:r>
        <w:t>2. Phương án triển khai</w:t>
      </w:r>
    </w:p>
    <w:p>
      <w:r>
        <w:t>- Chủ đầu tư dự án cải tạo, nâng cấp đường, vỉa hè đầu tư hạ tầng kỹ thuật dùng chung hoặc đơn vị sở hữu và quản lý công trình hạ tầng kỹ thuật ngầm viễn thông (cống, bể, hào kỹ thuật,...) đang có trên tuyến phối hợp với đơn vị có nhu cầu sử dụng chung hạ tầng kỹ thuật ngầm cáp viễn thông thực hiện cải tạo, nâng cấp hạ tầng kỹ thuật ngầm cáp viễn thông sẵn có trên tuyến, đầu tư bổ sung hạ tầng kỹ thuật ngầm cáp viễn thông tại các khu vực chưa có hạ tầng để thực hiện ngầm hóa đường dây, cáp và đường ống viễn thông.</w:t>
      </w:r>
    </w:p>
    <w:p>
      <w:r>
        <w:t>- Ngầm hóa cần đồng bộ với các dự án giao thông (xây dựng tuyến đường, khu dân cư, cải tạo cống thoát nước...).</w:t>
      </w:r>
    </w:p>
    <w:p>
      <w:r>
        <w:t>- Tổ chức hạ ngầm cáp ngoại vi viễn thông còn sử dụng và hạ tầng kỹ thuật dùng chung (hào, tuynel, cống, bể cáp...).</w:t>
      </w:r>
    </w:p>
    <w:p>
      <w:r>
        <w:t>- Tháo hạ cáp ngoại vi viễn thông vô chủ, cáp của các đơn vị còn treo trên cột treo cáp (sau khi hoàn thành hạ ngầm và cắt chuyển tín hiệu từ mạng cáp treo xuống mạng cáp ngầm) và cáp của các đơn vị không thực hiện hoặc thực hiện không theo tiến độ của kế hoạch làm ảnh hưởng đến tiến độ triển khai chung của các đơn vị.</w:t>
      </w:r>
    </w:p>
    <w:p>
      <w:r>
        <w:t>- Để đảm bảo mỹ quan đô thị, an toàn giao thông và an toàn vận hành hệ thống điện, khuyến khích các doanh nghiệp viễn thông và truyền hình cáp thực hiện ngầm hóa cáp thuê bao đến tận nhà khách hàng. Không khuyến khích tiếp tục thực hiện phương án như trước đây là cáp viễn thông đi ngược lên cột điện rồi kéo cáp vào nhà khách hàng, gây mất mỹ quan, tiềm ẩn nguy cơ mất an toàn điện và ảnh hưởng đến hạ tầng lưới điện.</w:t>
      </w:r>
    </w:p>
    <w:p>
      <w:r>
        <w:t>3. Thời gian thực hiện:  Theo tiến độ triển khai của các dự án giao thông, dự án cải tạo, nâng cấp đường, vỉa hè,… của Ủy ban nhân dân các địa phương.</w:t>
      </w:r>
    </w:p>
    <w:p>
      <w:r>
        <w:t>4. Kinh phí thực hiện</w:t>
      </w:r>
    </w:p>
    <w:p>
      <w:r>
        <w:t>- Đơn vị được giao sở hữu và quản lý hạ tầng ngầm cáp ngoại vi viễn thông chi trả hoàn toàn hoặc thỏa thuận với đơn vị có nhu cầu sử dụng hạ tầng ngầm cáp viễn thông đóng góp một phần kinh phí đầu tư cải tạo, nâng cấp hạ tầng kỹ thuật ngầm sẵn có hoặc đầu tư bổ sung hạ tầng kỹ thuật ngầm cáp viễn thông tại các khu vực chưa có hạ tầng.</w:t>
      </w:r>
    </w:p>
    <w:p>
      <w:r>
        <w:t>- Đơn vị sở hữu cáp chi trả kinh phí thực hiện hạ ngầm cáp ngoại vi viễn thông, tháo hạ, thu hồi cáp treo thuộc sở hữu của đơn vị.</w:t>
      </w:r>
    </w:p>
    <w:p>
      <w:r>
        <w:t>- Nguồn vốn ngân sách trung ương, ngân sách tỉnh trong kế hoạch đầu tư công trung hạn, hàng năm theo quy định của Luật Đầu tư công và các nguồn xã hội hóa hợp pháp khác.</w:t>
      </w:r>
    </w:p>
    <w:p>
      <w:r>
        <w:t>III. TỔ CHỨC THỰC HIỆN</w:t>
      </w:r>
    </w:p>
    <w:p>
      <w:r>
        <w:t>1. Sở Khoa học và Công nghệ</w:t>
      </w:r>
    </w:p>
    <w:p>
      <w:r>
        <w:t>- Chủ động theo dõi, đôn đốc các cơ quan, đơn vị liên quan thực hiện ngầm hóa mạng cáp ngoại vi viễn thông theo Kế hoạch của Ủy ban nhân dân tỉnh; tham mưu, đề xuất các giải pháp tháo gỡ khó khăn vướng mắc trong quá trình triển khai thực hiện.</w:t>
      </w:r>
    </w:p>
    <w:p>
      <w:r>
        <w:t>- Chủ trì xây dựng phương án và xử lý cáp ngoại vi viễn thông vô chủ đối với các tuyến đường, ngõ, phố, hẻm theo tinh thần của Kế hoạch này; khảo sát sơ bộ, đánh giá hiện trạng việc treo, néo cáp viễn thông tại các tuyến đường để đảm bảo triển khai thực hiện công tác ngầm hóa theo quy định.</w:t>
      </w:r>
    </w:p>
    <w:p>
      <w:r>
        <w:t>- Kiểm tra, rà soát, kịp thời có biện pháp xử lý đối với các doanh nghiệp viễn thông, truyền hình cáp và các đơn vị liên quan không thực hiện hoặc không phối hợp thực hiện Kế hoạch chỉnh trang, ngầm hóa mạng cáp ngoại vi viễn thông do Ủy ban nhân dân các địa phương ban hành theo quy định.</w:t>
      </w:r>
    </w:p>
    <w:p>
      <w:r>
        <w:t>- Phối hợp với Sở Xây dựng kiểm tra, đôn đốc tiến độ và tháo gỡ khó khăn tại hiện trường; hướng dẫn nhà đầu tư, các doanh nghiệp viễn thông, truyền hình cáp, các đơn vị có cáp thông tin liên quan trong việc thiết kế, thi công theo tiêu chuẩn, quy chuẩn kỹ thuật chuyên ngành.</w:t>
      </w:r>
    </w:p>
    <w:p>
      <w:r>
        <w:t>- Tổ chức hiệp thương, giải quyết tranh chấp theo Thông tư 07/2024/TT- BTTTT ngày 02/07/2024 của Bộ trưởng Bộ Thông tin và Truyền thông về cơ chế, nguyên tắc kiểm soát giá, phương pháp định giá thuê sử dụng mạng cáp trong tòa nhà, giá thuê hạ tầng kỹ thuật viễn thông thụ động giữa các doanh nghiệp viễn thông, tổ chức, cá nhân sở hữu công trình viễn thông.</w:t>
      </w:r>
    </w:p>
    <w:p>
      <w:r>
        <w:t>2. Sở Xây dựng</w:t>
      </w:r>
    </w:p>
    <w:p>
      <w:r>
        <w:t>- Rà soát, điều chỉnh, bổ sung các đồ án quy hoạch xây dựng thuộc thẩm quyền phê duyệt của Ủy ban nhân dân tỉnh để đảm bảo không gian ngầm cho phát triển nâng cấp, mở rộng công suất hoặc dung lượng trong tương lai.</w:t>
      </w:r>
    </w:p>
    <w:p>
      <w:r>
        <w:t>- Trong quá trình thẩm định dự án đầu tư xây dựng theo chuyên ngành quản lý, góp ý đồ án quy hoạch, có trách nhiệm yêu cầu các chủ đầu tư thực hiện ngầm hóa mạng cáp viễn thông theo quy định.</w:t>
      </w:r>
    </w:p>
    <w:p>
      <w:r>
        <w:t>- Chủ trì, phối hợp với các sở, ngành liên quan nghiên cứu mô hình đầu tư hào kỹ thuật sử dụng chung (trong đó có mô hình xã hội hóa, kêu gọi đầu tư) và đề xuất lộ trình thực hiện.</w:t>
      </w:r>
    </w:p>
    <w:p>
      <w:r>
        <w:t>- Chỉ đạo các đơn vị trực thuộc phối hợp với các đơn vị có liên quan trong việc đầu tư xây dựng, cải tạo, nâng cấp các tuyến đường để đồng bộ với việc ngầm hóa mạng cáp viễn thông. Phối hợp cung cấp thông tin cho Sở Khoa học và Công nghệ về các tuyến đường, công trình giao thông dự kiến thực hiện đầu tư, nâng cấp, sửa chữa lòng đường, vẻ hè khi có yêu cầu theo phân cấp quản lý.</w:t>
      </w:r>
    </w:p>
    <w:p>
      <w:r>
        <w:t>- Trong quá trình thực hiện cấp phép xây dựng công trình viễn thông theo phân cấp, có trách nhiệm phối hợp với Sở Khoa học và Công nghệ, Ủy ban nhân dân các địa phương để đảm bảo quản lý không gian đô thị.</w:t>
      </w:r>
    </w:p>
    <w:p>
      <w:r>
        <w:t>3. Sở Công Thương:  Đôn đốc Công ty Điện lực Bình Thuận phối hợp với các doanh nghiệp viễn thông, truyền hình cáp và các đơn vị liên quan thực hiện các nội dung công việc thuộc chức năng, nhiệm vụ, phạm vi quản lý của ngành điện theo kế hoạch.</w:t>
      </w:r>
    </w:p>
    <w:p>
      <w:r>
        <w:t>4. Sở Tài chính:  Trên cơ sở đề xuất của các chủ đầu tư, các sở, ngành và địa phương liên quan; Sở Tài chính chủ trì, tổng hợp tham mưu Ủy ban nhân dân tỉnh về kế hoạch đầu tư công trung hạn, hàng năm để thực hiện các dự án ngầm hóa hạ tầng kỹ thuật tại các đô thị trên địa bàn tỉnh được cơ quan có thẩm quyền phê duyệt theo quy định của Luật Đầu tư công.</w:t>
      </w:r>
    </w:p>
    <w:p>
      <w:r>
        <w:t>5. Ủy ban nhân dân các địa phương</w:t>
      </w:r>
    </w:p>
    <w:p>
      <w:r>
        <w:t>- Tiến hành khảo sát, lựa chọn cụ thể các tuyến đường bắt buộc phải tiến hành ngầm hóa; xây dựng, ban hành Kế hoạch ngầm hóa mạng cáp viễn thông giai đoạn 2025 - 2030 của địa phương và gửi Kế hoạch về cho Sở Khoa học và Công nghệ  trước ngày 05/6/2025  để tổng hợp, theo dõi.</w:t>
      </w:r>
    </w:p>
    <w:p>
      <w:r>
        <w:t>- Tuyên truyền phổ biến chủ trương Kế hoạch ngầm hóa mạng cáp ngoại vi viễn thông tới tổ chức, doanh nghiệp và toàn thể Nhân dân trên địa bàn.</w:t>
      </w:r>
    </w:p>
    <w:p>
      <w:r>
        <w:t>- Chủ trì, phối hợp với Điện lực địa phương và các doanh nghiệp viễn thông, truyền hình cáp thực hiện khảo sát, xây dựng và triển khai Kế hoạch ngầm hóa cáp ngoại vi cáp viễn thông tại các tuyến đường, ngõ, hẻm trên địa bàn.</w:t>
      </w:r>
    </w:p>
    <w:p>
      <w:r>
        <w:t>- Bố trí kinh phí thực hiện khảo sát, xây dựng phương án, Kế hoạch ngầm hóa vi viễn thông và xử lý cáp vô chủ tại các tuyến đường, ngõ, hẻm theo kế hoạch chỉnh trang ngầm hóa cáp viễn thông của địa phương và theo phản ánh, kiến nghị của các tổ chức, cá nhân trên địa bàn, đảm bảo đúng quy định của pháp luật.</w:t>
      </w:r>
    </w:p>
    <w:p>
      <w:r>
        <w:t>- Lồng ghép việc ngầm hóa cáp ngoại vi vào nội dung xây dựng các đề án, dự án quy hoạch đô thị tại địa phương.</w:t>
      </w:r>
    </w:p>
    <w:p>
      <w:r>
        <w:t>- Chủ trì tổ chức thực hiện chỉnh trang ngầm hóa cáp ngoại vi tại các tuyến đường, ngõ, hẻm trên địa bàn theo Kế hoạch ngầm hóa cáp ngoại vi do Ủy ban nhân dân các địa phương xây dựng, ban hành.</w:t>
      </w:r>
    </w:p>
    <w:p>
      <w:r>
        <w:t>- Cử cán bộ tham gia phối hợp với các đơn vị, doanh nghiệp giải quyết những vướng mắc phát sinh trong quá trình thực hiện. Giám sát các doanh nghiệp thực hiện Kế hoạch trên địa bàn; xác nhận kết quả thực hiện cho các doanh nghiệp.</w:t>
      </w:r>
    </w:p>
    <w:p>
      <w:r>
        <w:t>- Phối hợp với Sở Khoa học và Công nghệ khảo sát, đánh giá hiện trạng việc cáp ngoại vi tại các tuyến đường, phố, tuyến ngõ, hẻm phục vụ xây dựng Kế hoạch chỉnh trang, ngầm hóa giai đoạn tiếp theo.</w:t>
      </w:r>
    </w:p>
    <w:p>
      <w:r>
        <w:t>6. Công ty Điện lực Bình Thuận</w:t>
      </w:r>
    </w:p>
    <w:p>
      <w:r>
        <w:t>- Phối hợp các đơn vị cung cấp dịch vụ viễn thông, truyền hình cáp trong việc ngầm hóa công trình hạ tầng kỹ thuật dùng chung đảm bảo theo đúng quy định.</w:t>
      </w:r>
    </w:p>
    <w:p>
      <w:r>
        <w:t>- Cử cán bộ giám sát an toàn điện, đảm bảo an toàn trong quá trình chỉnh trang, bó gọn, tháo hạ cáp ngoại vi viễn thông, cáp thông tin treo trên cột điện lực.</w:t>
      </w:r>
    </w:p>
    <w:p>
      <w:r>
        <w:t>7. Công ty Cổ phần Cấp thoát nước Bình Thuận:  Trong quá trình thực hiện dự án đầu tư xây dựng các tuyến ống cấp, thoát nước do đơn vị quản lý, vận hành phải thông báo cho đơn vị quản lý, vận hành công trình hạ tầng kỹ thuật viễn thông có trong dự án đầu tư để các đơn vị này có trách nhiệm tham gia phối hợp thực hiện.</w:t>
      </w:r>
    </w:p>
    <w:p>
      <w:r>
        <w:t>8. Các chủ đầu tư, Ban Quản lý dự án chuyên ngành</w:t>
      </w:r>
    </w:p>
    <w:p>
      <w:r>
        <w:t>- Trên cơ sở kế hoạch vốn trung hạn, xây dựng kế hoạch ngầm hóa hệ thống hạ tầng kỹ thuật gửi về Ủy ban nhân dân các địa phương và Sở Khoa học và Công nghệ để tổng hợp, cung cấp thông tin cho các doanh nghiệp viễn thông, truyền hình cáp,… xây dựng kế hoạch phối hợp triển khai cho đồng bộ.</w:t>
      </w:r>
    </w:p>
    <w:p>
      <w:r>
        <w:t>- Trong quá trình thực hiện dự án phải thông báo cho đơn vị quản lý, vận hành công trình hạ tầng kỹ thuật viễn thông có trong dự án đầu tư để các đơn vị này có trách nhiệm tham gia phối hợp thực hiện.</w:t>
      </w:r>
    </w:p>
    <w:p>
      <w:r>
        <w:t>- Có trách nhiệm phối hợp với Công ty Điện lực Bình Thuận, các doanh nghiệp viễn thông, truyền hình cáp và các đơn vị có liên quan để có lộ trình cụ thể việc ngầm hóa hệ thống hạ tầng kỹ thuật và đề xuất trong báo cáo đề xuất chủ trương đầu tư từng dự án cụ thể để báo cáo cấp có thẩm quyền xem xét, quyết định.</w:t>
      </w:r>
    </w:p>
    <w:p>
      <w:r>
        <w:t>9. Các doanh nghiệp viễn thông, truyền hình cáp và các đơn vị có cáp thông tin liên quan</w:t>
      </w:r>
    </w:p>
    <w:p>
      <w:r>
        <w:t>- Chủ động xây dựng kế hoạch, bố trí kinh phí thực hiện việc hạ ngầm các tuyến cáp viễn thông do đơn vị quản lý, vận hành.</w:t>
      </w:r>
    </w:p>
    <w:p>
      <w:r>
        <w:t>- Thực hiện hạ ngầm cáp viễn thông của đơn vị trên các tuyến đường, phố, tuyến ngõ, hẻm theo Kế hoạch của Ủy ban nhân dân các địa phương.</w:t>
      </w:r>
    </w:p>
    <w:p>
      <w:r>
        <w:t>- Rà soát, đánh giá hiện trạng hệ thống cáp của đơn vị; thực hiện các biện pháp bảo đảm an toàn lao động trong quá trình chỉnh trang, ngầm hóa mạng cáp ngoại vi viễn thông; xây dựng phương án tổ chức thi công và biện pháp an toàn điện trước khi triển khai công việc tại các tuyến đường phố, tuyến ngõ, hẻm.</w:t>
      </w:r>
    </w:p>
    <w:p>
      <w:r>
        <w:t>- Tháo hạ, thu hồi hộp tủ chia cáp cũ/hỏng hoặc lắp đặt không đúng quy định, không đảm bảo yêu cầu kỹ thuật, mỹ quan đô thị và cáp không sử dụng của đơn vị mình đảm bảo an toàn mỹ quan và vệ sinh đô thị.</w:t>
      </w:r>
    </w:p>
    <w:p>
      <w:r>
        <w:t>- Treo biển nhận diện cáp; phối hợp cùng đơn vị chủ sở hữu hạ tầng kỹ thuật ngầm hóa cáp viễn thông (cống, bể, hào, tuynel kỹ thuật,...) thực hiện kiểm đếm số lượng cáp trên tuyến.</w:t>
      </w:r>
    </w:p>
    <w:p>
      <w:r>
        <w:t>- Khi xây dựng phương án, biện pháp thi công đầu tư mới hoặc cải tạo nâng cấp hạ tầng kỹ thuật ngầm hóa cáp ngoại vi viễn thông, gửi Sở Khoa học và Công nghệ xem xét, cho ý kiến trước khi trình các sở, ngành, Ủy ban nhân dân các địa phương liên quan cấp phép.</w:t>
      </w:r>
    </w:p>
    <w:p>
      <w:r>
        <w:t>- Thực hiện các biện pháp bảo đảm an toàn trong quá trình ngầm hóa mạng cáp ngoại vi viễn thông.</w:t>
      </w:r>
    </w:p>
    <w:p>
      <w:r>
        <w:t>- Phối hợp với Công ty Điện lực Bình Thuận tiến hành vệ sinh, thanh thải các dây cáp viễn thông không còn sử dụng để đảm bảo mỹ quan và an toàn đô thị.</w:t>
      </w:r>
    </w:p>
    <w:p>
      <w:r>
        <w:t>10. Báo Bình Thuận, Đài Phát thanh - Truyền hình Bình Thuận:  Tăng cường công tác tuyền truyền, phổ biến chủ trương Kế hoạch ngầm hóa mạng cáp ngoại vi viễn thông tới các tổ chức, doanh nghiệp và toàn thể Nhân dân trên địa bàn tỉnh để tạo sự đồng thuận.</w:t>
      </w:r>
    </w:p>
    <w:p>
      <w:r>
        <w:t>Trên đây là Kế hoạch ngầm hóa mạng cáp viễn thông trên địa bàn tỉnh Bình Thuận giai đoạn 2025 - 2030. Đề nghị các sở, ngành; Ủy ban nhân dân các địa phương; các doanh nghiệp viễn thông, truyền hình cáp và các cơ quan, đơn vị, doanh nghiệp có liên quan trên địa bàn tỉnh tổ chức triển khai thực hiện Kế hoạch này. Trong quá trình thực hiện, nếu có khó khăn, vướng mắc các đơn vị kịp thời báo cáo về Sở Khoa học và Công nghệ để tổng hợp, báo cáo, đề xuất Ủy ban nhân dân tỉnh xem xét, giải quyết./.</w:t>
      </w:r>
    </w:p>
    <w:p>
      <w:r>
        <w:t>Nơi nhận:</w:t>
      </w:r>
    </w:p>
    <w:p>
      <w:r>
        <w:t>- Bộ Khoa học và Công nghệ;</w:t>
      </w:r>
    </w:p>
    <w:p>
      <w:r>
        <w:t>- Chủ tịch, PCT UBND tỉnh (Đ/c Minh);</w:t>
      </w:r>
    </w:p>
    <w:p>
      <w:r>
        <w:t>- Các cơ quan thuộc UBND tỉnh;</w:t>
      </w:r>
    </w:p>
    <w:p>
      <w:r>
        <w:t>- Báo Bình Thuận;</w:t>
      </w:r>
    </w:p>
    <w:p>
      <w:r>
        <w:t>- Công ty Điện lực Bình Thuận;</w:t>
      </w:r>
    </w:p>
    <w:p>
      <w:r>
        <w:t>- UBND các huyện, thị xã, thành phố;</w:t>
      </w:r>
    </w:p>
    <w:p>
      <w:r>
        <w:t>- Các doanh nghiệp viễn thông và truyền hình cáp;</w:t>
      </w:r>
    </w:p>
    <w:p>
      <w:r>
        <w:t>- Lưu: VT, KGVXNV, Trang.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