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203/KH-UBND năm 2023 triển khai xây dựng Đề án vị trí việc làm trong các đơn vị sự nghiệp công lập của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203/KH-UBND</w:t>
      </w:r>
    </w:p>
    <w:p>
      <w:r>
        <w:t>Thừa Thiên Huế, ngày 31 tháng 5 năm 2023</w:t>
      </w:r>
    </w:p>
    <w:p>
      <w:r>
        <w:t>KẾ HOẠCH</w:t>
      </w:r>
    </w:p>
    <w:p>
      <w:r>
        <w:t>VỀ VIỆC TRIỂN KHAI XÂY DỰNG ĐỀ ÁN VỊ TRÍ VIỆC LÀM TRONG CÁC ĐƠN VỊ SỰ NGHIỆP CÔNG LẬP CỦA TỈNH THỪA THIÊN HUẾ</w:t>
      </w:r>
    </w:p>
    <w:p>
      <w:r>
        <w:t>Căn cứ Nghị định số 106/2020/NĐ-CP ngày 10 tháng 9 năm 2020 của Chính phủ về vị trí việc làm và số lượng người làm việc trong đơn vị sự nghiệp công lập;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Ủy ban nhân dân tỉnh ban hành Kế hoạch triển khai xây dựng Đề án vị trí việc làm trong các đơn vị sự nghiệp công lập của tỉnh Thừa Thiên Huế, cụ thể như sau:</w:t>
      </w:r>
    </w:p>
    <w:p>
      <w:r>
        <w:t>I. MỤC ĐÍCH, YÊU CẦU</w:t>
      </w:r>
    </w:p>
    <w:p>
      <w:r>
        <w:t>1. Mục đích</w:t>
      </w:r>
    </w:p>
    <w:p>
      <w:r>
        <w:t>- Xác định thực trạng về tổ chức và vị trí việc làm trong các đơn vị sự nghiệp công lập để có kế hoạch phân bổ, điều chỉnh, bổ sung nguồn nhân lực, bố trí số lượng người làm việc phù hợp với từng đối tượng gắn với vị trí việc làm, cơ cấu viên chức theo chức danh nghề nghiệp cụ thể theo chức năng, nhiệm vụ, cơ cấu tổ chức bộ máy của từng cơ quan, đơn vị trên địa bàn tỉnh;</w:t>
      </w:r>
    </w:p>
    <w:p>
      <w:r>
        <w:t>- Rà soát lại toàn bộ đội ngũ viên chức của từng cơ quan, đơn vị trên địa bàn tỉnh. Trên cơ sở đó, thủ trưởng các cơ quan, đơn vị xây dựng kế hoạch sử dụng, tuyển dụng, quy hoạch, đào tạo, bồi dưỡng viên chức có trình độ chuyên môn phù hợp với chức năng nhiệm vụ của đơn vị, phát huy hiệu quả sử dụng nguồn nhân lực, từng bước nâng cao chất lượng viên chức của tỉnh;</w:t>
      </w:r>
    </w:p>
    <w:p>
      <w:r>
        <w:t>- Đổi mới phương pháp quản lý, đánh giá viên chức trên từng lĩnh vực cụ thể; sắp xếp bố trí nhân lực tổ chức thực hiện nhiệm vụ đảm bảo khoa học, hiệu quả, công khai, minh bạch, phát huy năng lực, khả năng công tác của viên chức ở từng cơ quan, đơn vị.</w:t>
      </w:r>
    </w:p>
    <w:p>
      <w:r>
        <w:t>2. Yêu cầu</w:t>
      </w:r>
    </w:p>
    <w:p>
      <w:r>
        <w:t>- Thực hiện nghiêm chủ trương của Đảng và của pháp luật về vị trí việc làm, số lượng người làm việc và tinh giản biên chế trong đơn vị sự nghiệp công</w:t>
      </w:r>
    </w:p>
    <w:p>
      <w:r>
        <w:t>- Phù hợp với chức năng, nhiệm vụ, quyền hạn và cơ cấu tổ chức của đơn vị sự nghiệp công lập.</w:t>
      </w:r>
    </w:p>
    <w:p>
      <w:r>
        <w:t>- Bảo đảm tính khoa học, khách quan, công khai, minh bạch, hiệu quả và nâng cao chất lượng đội ngũ viên chức, người lao động trong đơn vị sự nghiệp công lập.</w:t>
      </w:r>
    </w:p>
    <w:p>
      <w:r>
        <w:t>- Bảo đảm một người làm việc phải được giao đủ khối lượng công việc để thực hiện theo thời gian lao động quy định. Những vị trí việc làm không có đủ khối lượng công việc để thực hiện theo thời gian quy định của một người làm việc thì phải bố trí kiêm nhiệm.</w:t>
      </w:r>
    </w:p>
    <w:p>
      <w:r>
        <w:t>- Bảo đảm cơ cấu hợp lý, trong đó số lượng người làm việc tại các vị trí việc làm chức danh nghề nghiệp chuyên ngành và chức danh nghề nghiệp chuyên môn dùng chung chiếm tỉ lệ tối thiểu 65% tổng số lượng người làm việc của đơn vị sự nghiệp công lập.</w:t>
      </w:r>
    </w:p>
    <w:p>
      <w:r>
        <w:t>II. ĐỐI TƯỢNG ÁP DỤNG</w:t>
      </w:r>
    </w:p>
    <w:p>
      <w:r>
        <w:t>- Các đơn vị sự nghiệp công lập trực thuộc UBND tỉnh;</w:t>
      </w:r>
    </w:p>
    <w:p>
      <w:r>
        <w:t>- Các đơn vị sự nghiệp công lập trực thuộc các cơ quan chuyên môn thuộc Ủy ban nhân dân tỉnh;</w:t>
      </w:r>
    </w:p>
    <w:p>
      <w:r>
        <w:t>- Các đơn vị sự nghiệp công lập trực thuộc các Ban, Chi cục và tương đương;</w:t>
      </w:r>
    </w:p>
    <w:p>
      <w:r>
        <w:t>- Các đơn vị sự nghiệp công lập trực thuộc Ủy ban nhân dân các huyện, thị xã và thành phố Huế.</w:t>
      </w:r>
    </w:p>
    <w:p>
      <w:r>
        <w:t>III. TRÌNH TỰ PHÊ DUYỆT ĐỀ ÁN VỊ TRÍ VIỆC LÀM</w:t>
      </w:r>
    </w:p>
    <w:p>
      <w:r>
        <w:t>1. Đối với đơn vị sự nghiệp công lập tự đảm bảo chi thường xuyên và chi đầu tư; đơn vị sự nghiệp công lập tự đảm bảo chi thường xuyên</w:t>
      </w:r>
    </w:p>
    <w:p>
      <w:r>
        <w:t>a) Đối với đơn vị sự nghiệp công lập trực thuộc UBND tỉnh:</w:t>
      </w:r>
    </w:p>
    <w:p>
      <w:r>
        <w:t>Xây dựng Đề án vị trí việc làm, gửi Sở Nội vụ thẩm định. Sau khi có ý kiến thống nhất bằng văn bản của Sở Nội vụ, thủ trưởng đơn vị sự nghiệp công lập ban hành quyết định phê duyệt Đề án vị trí việc làm.</w:t>
      </w:r>
    </w:p>
    <w:p>
      <w:r>
        <w:t>Trường hợp đơn vị sự nghiệp công lập đã có Hội đồng quản lý thì người đứng đầu đơn vị sự nghiệp trình Hội đồng quản lý thông qua trước khi gửi Sở Nội vụ thẩm định.</w:t>
      </w:r>
    </w:p>
    <w:p>
      <w:r>
        <w:t>b) Các đơn vị sự nghiệp công lập trực thuộc các cơ quan chuyên môn thuộc Ủy ban nhân dân tỉnh; các đơn vị sự nghiệp công lập trực thuộc các Ban, Chi cục và tương đương</w:t>
      </w:r>
    </w:p>
    <w:p>
      <w:r>
        <w:t>Xây dựng Đề án vị trí việc làm gửi cơ quan quản lý cấp trên trực tiếp, đồng thời gửi Sở Nội vụ thẩm định. Sau khi có ý kiến thống nhất bằng văn bản của Sở Nội vụ, thủ trưởng đơn vị sự nghiệp công lập ban hành quyết định phê duyệt Đề án vị trí việc làm.</w:t>
      </w:r>
    </w:p>
    <w:p>
      <w:r>
        <w:t>Trường hợp đơn vị sự nghiệp công lập đã có Hội đồng quản lý thì người đứng đầu đơn vị sự nghiệp trình Hội đồng quản lý thông qua trước khi gửi Sở Nội vụ thẩm định.</w:t>
      </w:r>
    </w:p>
    <w:p>
      <w:r>
        <w:t>c) Các đơn vị sự nghiệp công lập trực thuộc Ủy ban nhân dân các huyện, thị xã và thành phố Huế.</w:t>
      </w:r>
    </w:p>
    <w:p>
      <w:r>
        <w:t>Xây dựng Đề án vị trí việc làm, gửi UBND cấp huyện cho ý kiến. Sau khi UBND cấp huyện có ý kiến thống nhất bằng văn bản, thủ trưởng đơn vị sự nghiệp công lập ban hành quyết định phê duyệt Đề án vị trí việc làm.</w:t>
      </w:r>
    </w:p>
    <w:p>
      <w:r>
        <w:t>Trường hợp đơn vị sự nghiệp công lập đã có Hội đồng quản lý thì người đứng đầu đơn vị sự nghiệp trình Hội đồng quản lý thông qua trước khi gửi UBND cấp huyện cho ý kiến.</w:t>
      </w:r>
    </w:p>
    <w:p>
      <w:r>
        <w:t>2. Đối với các đơn vị sự nghiệp công lập tự đảm bảo một phần chi thường xuyên và các đơn vị sự nghiệp công lập do ngân sách nhà nước đảm bảo</w:t>
      </w:r>
    </w:p>
    <w:p>
      <w:r>
        <w:t>a) Các đơn vị sự nghiệp công lập trực thuộc UBND tỉnh:</w:t>
      </w:r>
    </w:p>
    <w:p>
      <w:r>
        <w:t>Xây dựng Đề án vị trí việc làm, gửi Sở Nội vụ thẩm định trình Chủ tịch UBND tỉnh phê duyệt.</w:t>
      </w:r>
    </w:p>
    <w:p>
      <w:r>
        <w:t>b) Các đơn vị sự nghiệp công lập trực thuộc các cơ quan chuyên môn thuộc Ủy ban nhân dân tỉnh; các đơn vị sự nghiệp công lập trực thuộc các Ban, Chi cục và tương đương</w:t>
      </w:r>
    </w:p>
    <w:p>
      <w:r>
        <w:t>Xây dựng Đề án vị trí việc làm, gửi cơ quan quản lý cấp trên trực tiếp có ý kiến thống nhất trước khi gửi Sở Nội vụ thẩm định trình Chủ tịch UBND tỉnh phê duyệt.</w:t>
      </w:r>
    </w:p>
    <w:p>
      <w:r>
        <w:t>c) Các đơn vị sự nghiệp công lập trực thuộc Ủy ban nhân dân các huyện, thị xã và thành phố Huế.</w:t>
      </w:r>
    </w:p>
    <w:p>
      <w:r>
        <w:t>Xây dựng Đề án vị trí việc làm trình Ủy ban nhân dân cấp huyện phê duyệt</w:t>
      </w:r>
    </w:p>
    <w:p>
      <w:r>
        <w:t>IV. THỜI GIAN THỰC HIỆN</w:t>
      </w:r>
    </w:p>
    <w:p>
      <w:r>
        <w:t>Từ Quý III năm 2023, các cơ quan, đơn vị, địa phương căn cứ vào văn bản hướng dẫn về vị trí việc làm, số lượng người làm việc, cơ cấu viên chức theo chức danh nghề nghiệp của Bộ chuyên ngành và các văn bản hướng dẫn có liên quan để xây dựng Đề án xác định vị trí việc làm trong đơn vị sự nghiệp công lập.</w:t>
      </w:r>
    </w:p>
    <w:p>
      <w:r>
        <w:t>V. TỔ CHỨC THỰC HIỆN</w:t>
      </w:r>
    </w:p>
    <w:p>
      <w:r>
        <w:t>1. Sở Nội vụ</w:t>
      </w:r>
    </w:p>
    <w:p>
      <w:r>
        <w:t>- Hướng dẫn các cơ quan, đơn vị, địa phương triển khai, thực hiện Kế hoạch đảm bảo chất lượng, hiệu quả, đúng qui định của pháp luật;</w:t>
      </w:r>
    </w:p>
    <w:p>
      <w:r>
        <w:t>- Tham mưu UBND tỉnh thành lập Tổ thẩm định Đề án vị trí việc làm trong các đơn vị sự nghiệp công lập của tỉnh;</w:t>
      </w:r>
    </w:p>
    <w:p>
      <w:r>
        <w:t>- Tổng hợp, đề xuất kinh phí chi cho các nhiệm vụ phát sinh liên quan đến nội dung này gửi Sở Tài chính thẩm định;</w:t>
      </w:r>
    </w:p>
    <w:p>
      <w:r>
        <w:t>- Tổ chức đánh giá sơ kết, tổng kết và báo cáo kết quả thực hiện theo quy định.</w:t>
      </w:r>
    </w:p>
    <w:p>
      <w:r>
        <w:t>2. Sở Tài chính</w:t>
      </w:r>
    </w:p>
    <w:p>
      <w:r>
        <w:t>Thẩm định, bố trí nguồn kinh phí xây dựng Đề án vị trí việc làm trong các đơn vị sự nghiệp công lập của tỉnh báo cáo Ủy ban nhân dân tỉnh xem xét, quyết định.</w:t>
      </w:r>
    </w:p>
    <w:p>
      <w:r>
        <w:t>3. Văn phòng Đoàn Đại biểu Quốc hội và Hội đồng nhân dân tỉnh; các Sở, Ban, ngành cấp tỉnh; thủ trưởng các đơn vị sự nghiệp công lập trực thuộc UBND tỉnh; Ủy ban nhân dân các huyện, thị xã và thành phố Huế.</w:t>
      </w:r>
    </w:p>
    <w:p>
      <w:r>
        <w:t>- Chỉ đạo, đôn đốc các cơ quan, tổ chức, đơn vị trực thuộc xây dựng Đề án vị trí việc làm gửi cơ quan có thẩm quyền phê duyệt.</w:t>
      </w:r>
    </w:p>
    <w:p>
      <w:r>
        <w:t>Yêu cầu Thủ trưởng các cơ quan, đơn vị, địa phương tổ chức triển khai thực hiện Kế hoạch này. Trong quá trình triển khai, thực hiện, nếu có phát sinh khó khăn, vướng mắc, kịp thời báo cáo UBND tỉnh (qua Sở Nội vụ) để xem xét, giải quyết./.</w:t>
      </w:r>
    </w:p>
    <w:p>
      <w:r>
        <w:t>Nơi nhận:</w:t>
      </w:r>
    </w:p>
    <w:p>
      <w:r>
        <w:t>- CT và các PCT UBND tỉnh;</w:t>
      </w:r>
    </w:p>
    <w:p>
      <w:r>
        <w:t>- Các sở, ban, ngành cấp tỉnh;</w:t>
      </w:r>
    </w:p>
    <w:p>
      <w:r>
        <w:t>- UBND các huyện, TX, TP;</w:t>
      </w:r>
    </w:p>
    <w:p>
      <w:r>
        <w:t>- LĐVP và các CV;</w:t>
      </w:r>
    </w:p>
    <w:p>
      <w:r>
        <w:t>- Lưu: VT, NV.</w:t>
      </w:r>
    </w:p>
    <w:p>
      <w:r>
        <w:t>TM. ỦY BAN NHÂN DÂN</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