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2023 về kiểm tra an toàn phòng cháy, chữa cháy đối với loại hình chung cư, nhà cao tầng, nhà ở nhiều căn hộ, cơ sở kinh doanh dịch vụ cho thuê trọ có mật độ người ở cao, các cơ sở nguy hiểm cháy, nổ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194/KH-UBND</w:t>
      </w:r>
    </w:p>
    <w:p>
      <w:r>
        <w:t>Bà Rịa - Vũng Tàu, ngày 21 tháng 9 năm 2023</w:t>
      </w:r>
    </w:p>
    <w:p>
      <w:r>
        <w:t>KẾ HOẠCH</w:t>
      </w:r>
    </w:p>
    <w:p>
      <w:r>
        <w:t>KIỂM TRA AN TOÀN PHÒNG CHÁY, CHỮA CHÁY ĐỐI VỚI LOẠI HÌNH CHUNG CƯ, NHÀ CAO TẦNG, NHÀ Ở NHIỀU CĂN HỘ, CƠ SỞ KINH DOANH DỊCH VỤ CHO THUÊ TRỌ CÓ MẬT ĐỘ NGƯỜI Ở CAO, CÁC CƠ SỞ NGUY HIỂM CHÁY, NỔ TRÊN ĐỊA BÀN TỈNH</w:t>
      </w:r>
    </w:p>
    <w:p>
      <w:r>
        <w:t>Căn cứ Công điện số 796/CĐ-TTg ngày 13/9/2023 của Thủ tướng Chính phủ về vụ cháy tại Thành phố Hà Nội; Công điện số 825/CĐ-TTg ngày 15/9/2023 của Thủ tướng Chính phủ về triển khai thực hiện chỉ đạo của đồng chí Tổng Bí thư Nguyễn Phú Trọng về việc tăng cường công tác phòng cháy, chữa cháy; Công văn số 12483/UBND-VP ngày 15/9/2023 của UBND tỉnh về việc chỉ đạo tăng cường thực hiện các biện pháp bảo đảm an toàn phòng cháy, chữa cháy. Để thực hiện có hiệu quả các nhiệm vụ đảm bảo an toàn phòng cháy, chữa cháy và cứu nạn, cứu hộ (PCCC&amp;CNCH), nhất là đối với loại hình chung cư, nhà cao tầng, nhà ở nhiều căn hộ, cơ sở kinh doanh dịch vụ cho thuê trọ có mật độ người ở cao trên địa bàn tỉnh. UBND tỉnh xây dựng kế hoạch kiểm tra an toàn PCCC&amp;CNCH như sau:</w:t>
      </w:r>
    </w:p>
    <w:p>
      <w:r>
        <w:t>I. MỤC ĐÍCH, YÊU CẦU</w:t>
      </w:r>
    </w:p>
    <w:p>
      <w:r>
        <w:t>1.  Tổng kiểm tra, rà soát, đánh giá thực trạng việc thực hiện các quy định của pháp luật về an toàn PCCC đối với loại hình chung cư, nhà cao tầng, nhà ở nhiều căn hộ, cơ sở kinh doanh dịch vụ cho thuê trọ có mật độ người ở cao trên địa bàn tỉnh. Qua đó nâng cao hiệu lực quản lý nhà nước về PCCC, tăng cường trách nhiệm của UBND các cấp trong việc tổ chức thực hiện hiệu quả công tác PCCC&amp;CNCH trong thời gian tới.</w:t>
      </w:r>
    </w:p>
    <w:p>
      <w:r>
        <w:t>2.  Qua công tác kiểm tra phát hiện những tồn tại, hạn chế trong công tác đảm bảo an toàn PCCC để kịp thời chỉ đạo, hướng dẫn khắc phục; đồng thời nâng cao vai trò, trách nhiệm của người đứng đầu các cơ sở trong việc đảm bảo an toàn PCCC; chủ động trong công tác phòng ngừa, kịp thời xử lý khi có cháy nổ xảy ra, hạn chế đến mức thấp nhất thiệt hại về người và tài sản.</w:t>
      </w:r>
    </w:p>
    <w:p>
      <w:r>
        <w:t>3.  Công tác kiểm tra phải được tiến hành khách quan, toàn diện, đúng quy định của pháp luật và đảm bảo tất cả các cơ sở trọng điểm phải được tổ chức kiểm tra. Kiên quyết xử lý nghiêm đối với các trường hợp vi phạm quy định về an toàn PCCC; đối với các trường hợp vi phạm đặc biệt nghiêm trọng đề xuất tạm ngưng hoạt động theo quy định của pháp luật.</w:t>
      </w:r>
    </w:p>
    <w:p>
      <w:r>
        <w:t>II. THÀNH PHẦN ĐOÀN KIỂM TRA</w:t>
      </w:r>
    </w:p>
    <w:p>
      <w:r>
        <w:t>1.  Công an tỉnh: 04 đồng chí  (01 Trưởng đoàn, 01 Phó Trưởng đoàn, 01 thành viên đoàn và 01 thư ký đoàn).</w:t>
      </w:r>
    </w:p>
    <w:p>
      <w:r>
        <w:t>2.  Sở Xây dựng: 01 đồng chí làm thành viên đoàn.</w:t>
      </w:r>
    </w:p>
    <w:p>
      <w:r>
        <w:t>3.  Sở Công Thương: 01 đồng chí làm thành viên đoàn.</w:t>
      </w:r>
    </w:p>
    <w:p>
      <w:r>
        <w:t>4.  Công ty Điện lực Bà Rịa - Vũng Tàu: 01 đồng chí làm thành viên đoàn.</w:t>
      </w:r>
    </w:p>
    <w:p>
      <w:r>
        <w:t>5.  UBND các huyện, thị xã, thành phố: cử 02 đồng chí (trong đó 01 đồng chí là lãnh đạo UBND cấp huyện và 01 đồng chí là lãnh đạo UBND cấp xã) làm thành viên tham gia đoàn kiểm tra theo địa bàn quản lý.</w:t>
      </w:r>
    </w:p>
    <w:p>
      <w:r>
        <w:t>III. ĐỐI TƯỢNG, PHƯƠNG PHÁP, THỜI GIAN KIỂM TRA</w:t>
      </w:r>
    </w:p>
    <w:p>
      <w:r>
        <w:t>1. Đối tượng kiểm tra</w:t>
      </w:r>
    </w:p>
    <w:p>
      <w:r>
        <w:t>- Các chung cư, nhà cao tầng, nhà ở nhiều căn hộ, cơ sở kinh doanh dịch vụ lưu trú, cơ sở kinh doanh dịch vụ cho thuê trọ có mật độ người ở cao trên địa bàn tỉnh.</w:t>
      </w:r>
    </w:p>
    <w:p>
      <w:r>
        <w:t>- Các cơ sở có nguy cơ cháy nổ cao, trọng điểm khác trên địa bàn tỉnh.</w:t>
      </w:r>
    </w:p>
    <w:p>
      <w:r>
        <w:t>2. Phương pháp kiểm tra</w:t>
      </w:r>
    </w:p>
    <w:p>
      <w:r>
        <w:t>Kiểm tra việc chấp hành các quy định của pháp luật về an toàn PCCC, qua công tác kiểm tra kết hợp đánh giá các yếu tố ảnh hưởng đến công tác PCCC, đồng thời hướng dẫn các giải pháp an toàn PCCC, kiến nghị người đứng đầu cơ sở, chủ hộ kinh doanh:</w:t>
      </w:r>
    </w:p>
    <w:p>
      <w:r>
        <w:t>- Thực hiện đầy đủ các điều kiện an toàn về PCCC và CNCH;</w:t>
      </w:r>
    </w:p>
    <w:p>
      <w:r>
        <w:t>- Tự tổ chức kiểm tra an toàn PCCC và CNCH, tập trung ở một số nội dung như: việc duy trì yêu cầu về ngăn cháy lan, lối thoát nạn, lối thoát khẩn cấp; hệ thống, thiết bị PCCC; hệ thống điện; quản lý, sử dụng điện, nguồn lửa, nguồn nhiệt, chất dễ cháy, nổ, thiết bị sinh lửa, sinh nhiệt, sạc xe máy điện, xe đạp điện; bố trí sắp xếp vật dụng, phương tiện (ô tô, xe máy...), hàng hóa kinh doanh trong nhà bảo đảm ngăn cháy lan; tổ chức lực lượng PCCC tại chỗ trực để kịp thời phát hiện, xử lý các sự cố ngay từ khi mới phát sinh;</w:t>
      </w:r>
    </w:p>
    <w:p>
      <w:r>
        <w:t>- Trang bị hệ thống, thiết bị báo cháy tự động, hệ thống họng nước chữa cháy trong nhà, bình chữa cháy xách tay, dụng cụ tháo dỡ thô sơ... phù hợp với gia đình;</w:t>
      </w:r>
    </w:p>
    <w:p>
      <w:r>
        <w:t>- Đối với cơ sở thuộc phụ lục III ban hành kèm theo Nghị định 136/2020/NĐ-CP lắp đặt hệ thống quản lý cơ sở dữ liệu về PCCC và truyền tin báo sự cố.</w:t>
      </w:r>
    </w:p>
    <w:p>
      <w:r>
        <w:t>3. Thời gian kiểm tra</w:t>
      </w:r>
    </w:p>
    <w:p>
      <w:r>
        <w:t>- Loại hình chung cư, nhà cao tầng, nhà ở nhiều căn hộ, cơ sở kinh doanh dịch vụ cho thuê trọ có mật độ người ở cao:   hoàn thành trước ngày 20/10/2023.</w:t>
      </w:r>
    </w:p>
    <w:p>
      <w:r>
        <w:t>- Các cơ sở nguy hiểm có nguy cơ cháy nổ:   thực hiện ngay sau ngày 20/10/2023 và hoàn thành trước ngày 25/12/2023.</w:t>
      </w:r>
    </w:p>
    <w:p>
      <w:r>
        <w:t>IV. NỘI DUNG KIỂM TRA</w:t>
      </w:r>
    </w:p>
    <w:p>
      <w:r>
        <w:t>1.  Việc duy trì điều kiện kinh doanh, điều kiện an toàn PCCC&amp;CNCH tại cơ sở; Trách nhiệm của người đứng đầu cơ sở, của cán bộ, công nhân viên về công tác phòng cháy chữa cháy theo Điều 5 Luật Phòng cháy và chữa cháy và khoản 2 Điều 1 Luật sửa đổi, bổ sung một số Điều của Luật Phòng cháy và chữa cháy; Công tác tổ chức, hoạt động của lực lượng tại chỗ, công tác huấn luyện nghiệp vụ cho lực lượng PCCC cơ sở theo quy định.</w:t>
      </w:r>
    </w:p>
    <w:p>
      <w:r>
        <w:t>2.  Hồ sơ quản lý, theo dõi hoạt động phòng cháy chữa cháy theo Điều 4 Thông tư số 149/2020/TT-BCA ngày 31/12/2020 của Bộ Công an; Hồ sơ quản lý, theo dõi hoạt động cứu nạn, cứu hộ theo Điều 9 Thông tư số 08/2018/TT-BCA ngày 05/3/2018 của Bộ Công an.</w:t>
      </w:r>
    </w:p>
    <w:p>
      <w:r>
        <w:t>3.  Tình trạng kỹ thuật và chất lượng hoạt động của hệ thống báo cháy, chữa cháy, phương tiện chữa cháy tại chỗ, phương tiện cứu nạn, cứu hộ đã được trang bị trong cơ sở theo TCVN 3890:2023 “Phòng cháy chữa cháy - Phương tiện phòng cháy và chữa cháy cho nhà và công trình - Trang bị, bố trí”; Các điều kiện ngăn cháy, chống cháy lan, các điều kiện đảm bảo an toàn thoát nạn khi có cháy xảy ra; Các điều kiện đảm bảo an toàn về PCCC của cơ sở trong sử dụng điện, trong bảo quản hàng hóa, vật tư dễ cháy, nổ; quản lý nguồn lửa, nguồn nhiệt trong hoạt động sản xuất, kinh doanh.</w:t>
      </w:r>
    </w:p>
    <w:p>
      <w:r>
        <w:t>4.  Công tác lập và thực tập phương án chữa cháy và CNCH.</w:t>
      </w:r>
    </w:p>
    <w:p>
      <w:r>
        <w:t>5.  Việc thực hiện Nghị định số 23/2018/NĐ-CP ngày 23/02/018 của Chính phủ quy định về bảo hiểm cháy, nổ bắt buộc; Nghị định số 97/2021/NĐ-CP ngày 08/11/2021 của Chính phủ về việc sửa đổi, bổ sung một số điều của Nghị định số 23/2018/NĐ-CP.</w:t>
      </w:r>
    </w:p>
    <w:p>
      <w:r>
        <w:t>6.  Việc thực hiện kiến nghị của các cơ quan chức năng qua các lần kiểm tra.</w:t>
      </w:r>
    </w:p>
    <w:p>
      <w:r>
        <w:t>V. TỔ CHỨC THỰC HIỆN</w:t>
      </w:r>
    </w:p>
    <w:p>
      <w:r>
        <w:t>1.  Giao Công an tỉnh chủ trì, phối hợp với Sở Xây dựng, Sở Công Thương, Công ty Điện lực tỉnh tổ chức rà soát, xây dựng lịch kiểm tra an toàn PCCC theo Quyết định thành lập Đoàn kiểm tra an toàn PCCC của UBND tỉnh; thông báo lịch kiểm tra đến các đối tượng được kiểm tra; chủ trì tổ chức kiểm tra theo các nội dung của kế hoạch này; kết thúc kiểm tra tổng hợp tình hình, kết quả báo cáo UBND tỉnh.</w:t>
      </w:r>
    </w:p>
    <w:p>
      <w:r>
        <w:t>2.  Sở Xây dựng, Sở Công Thương, Công ty Điện lực tỉnh, UBND các huyện, thị xã, thành phố cử cán bộ tham gia Đoàn kiểm tra đúng thời gian, thành phần.</w:t>
      </w:r>
    </w:p>
    <w:p>
      <w:r>
        <w:t>3.  Chủ tịch UBND các huyện, thị xã, thành phố thành lập Đoàn  (gồm Công an cấp huyện, các phòng, ban, ngành có liên quan và UBND cấp xã)  kiểm tra an toàn PCCC đối với tất cả các cơ sở thuộc địa bàn quản lý, thời gian thực hiện theo điểm 3, Mục III Kế hoạch này, trong đó tập trung vào các loại hình như chung cư, nhà cao tầng, nhà ở nhiều căn hộ, cơ sở kinh doanh dịch vụ lưu trú, cơ sở kinh doanh dịch vụ cho thuê trọ có mật độ người ở cao, các cơ sở nguy hiểm cháy, nổ trên địa bàn./.</w:t>
      </w:r>
    </w:p>
    <w:p>
      <w:r>
        <w:t>Nơi nhận:</w:t>
      </w:r>
    </w:p>
    <w:p>
      <w:r>
        <w:t>- Cục C07 - Bộ Công an (b/c);</w:t>
      </w:r>
    </w:p>
    <w:p>
      <w:r>
        <w:t>- TTr TU, TTr HĐND tỉnh (b/c);</w:t>
      </w:r>
    </w:p>
    <w:p>
      <w:r>
        <w:t>- Chủ tịch, các PCT UBND tỉnh;</w:t>
      </w:r>
    </w:p>
    <w:p>
      <w:r>
        <w:t>- Công an tỉnh;</w:t>
      </w:r>
    </w:p>
    <w:p>
      <w:r>
        <w:t>- Sở Xây dựng;</w:t>
      </w:r>
    </w:p>
    <w:p>
      <w:r>
        <w:t>- Sở Công Thương;</w:t>
      </w:r>
    </w:p>
    <w:p>
      <w:r>
        <w:t>- Công ty Điện lực tỉnh;</w:t>
      </w:r>
    </w:p>
    <w:p>
      <w:r>
        <w:t>- UBND các huyện, thị xã, thành phố;</w:t>
      </w:r>
    </w:p>
    <w:p>
      <w:r>
        <w:t>- Lưu VT, PCNC (CAT-PV01).</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