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về điều chỉnh tiến độ, phụ lục dự toán kinh phí kèm theo Kế hoạch 109/KH-UBND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192/KH-UBND</w:t>
      </w:r>
    </w:p>
    <w:p>
      <w:r>
        <w:t>Quảng Ngãi, ngày 31 tháng 10 năm 2023</w:t>
      </w:r>
    </w:p>
    <w:p>
      <w:r>
        <w:t>KẾ HOẠCH</w:t>
      </w:r>
    </w:p>
    <w:p>
      <w:r>
        <w:t>ĐIỀU CHỈNH TIẾN ĐỘ, PHỤ LỤC DỰ TOÁN KINH PHÍ KÈM THEO KẾ HOẠCH SỐ 109/KH-UBND NGÀY 11/5/2023 CỦA UBND TỈNH</w:t>
      </w:r>
    </w:p>
    <w:p>
      <w:r>
        <w:t>Căn cứ Quyết định số 2946/QĐ-BCT ngày 29/12/2022 của Bộ trưởng Bộ Công Thương về việc phê duyệt các đề án thuộc Chương trình phát triển thương mại điện tử quốc gia năm 2023; Kế hoạch số 109/KH-UBND ngày 11/5/2023 của Chủ tịch UBND tỉnh Quảng Ngãi về việc triển khai thực hiện Đề án thuộc Chương trình phát triển thương mại điện tử quốc gia năm 2023 của tỉnh Quảng Ngãi;</w:t>
      </w:r>
    </w:p>
    <w:p>
      <w:r>
        <w:t>Theo đề nghị, giải trình của Giám đốc Sở Công Thương tại Công văn số 2498/SCT-QLTM ngày 23/10/2023 về việc điều chỉnh, thay thế dự toán kinh phí ban hành kèm theo Kế hoạch số 109/KH-UBND ngày 11/5/2023; ý kiến của Giám đốc Sở Tài chính tại Công văn số 4320/STC-HCSN ngày 17/10/2023 và Giám đốc Sở Thông tin và Truyền thông tại Công văn số 2069/STTTT-BCVT&amp;CNTT ngày 18/10/2023, Chủ tịch Ủy ban nhân dân tỉnh ban hành Kế hoạch điều chỉnh tiến độ, phụ lục dự toán kinh phí kèm theo Kế hoạch số 109/KH-UBND ngày 11/5/2023, cụ thể như sau:</w:t>
      </w:r>
    </w:p>
    <w:p>
      <w:r>
        <w:t>1. Sự cần thiết phải điều chỉnh</w:t>
      </w:r>
    </w:p>
    <w:p>
      <w:r>
        <w:t>Do có sự thay đổi trong chính sách hoạt động của các Sàn giao dịch Thương mại điện tử trong và ngoài nước, dẫn đến có sự thay đổi các khoản chi phí tham gia các sàn giao dịch thương mại điện tử và thời gian thực hiện so với Kế hoạch đã được ban hành. Để đảm bảo tính pháp lý triển khai thực hiện đề án đúng quy định thì việc điều chỉnh tiến độ, phụ lục dự toán kinh phí kèm theo Kế hoạch số 109/KH-UBND ngày 11/5/2023 của UBND tỉnh là cần thiết.</w:t>
      </w:r>
    </w:p>
    <w:p>
      <w:r>
        <w:t>2. Nội dung điều chỉnh</w:t>
      </w:r>
    </w:p>
    <w:p>
      <w:r>
        <w:t>Điều chỉnh thời gian thực hiện trong nội dung thực hiện, thay thế dự toán kinh phí triển khai thực hiện đề án thuộc Chương trình phát triển thương mại điện tử quốc gia năm 2023 kèm theo Kế hoạch số 109/KH-UBND ngày 11/5/2023 của Chủ tịch UBND tỉnh, cụ thể như sau:</w:t>
      </w:r>
    </w:p>
    <w:p>
      <w:r>
        <w:t>2.1. Điều chỉnh nội dung thực hiện quy định tại điểm 3, Mục II, như sau:</w:t>
      </w:r>
    </w:p>
    <w:p>
      <w:r>
        <w:t>TT</w:t>
      </w:r>
    </w:p>
    <w:p>
      <w:r>
        <w:t>Nội dung</w:t>
      </w:r>
    </w:p>
    <w:p>
      <w:r>
        <w:t>Thời gian thực hiện</w:t>
      </w:r>
    </w:p>
    <w:p>
      <w:r>
        <w:t>Đơn vị thực hiện</w:t>
      </w:r>
    </w:p>
    <w:p>
      <w:r>
        <w:t>Đơn vị phối hợp</w:t>
      </w:r>
    </w:p>
    <w:p>
      <w:r>
        <w:t>1</w:t>
      </w:r>
    </w:p>
    <w:p>
      <w:r>
        <w:t>Xây dựng tiêu chí, lựa chọn tổ chức, doanh nghiệp tham gia</w:t>
      </w:r>
    </w:p>
    <w:p>
      <w:r>
        <w:t>Quý III/2023</w:t>
      </w:r>
    </w:p>
    <w:p>
      <w:r>
        <w:t>Sở Công Thương</w:t>
      </w:r>
    </w:p>
    <w:p>
      <w:r>
        <w:t>Các cơ quan, đơn vị có liên quan</w:t>
      </w:r>
    </w:p>
    <w:p>
      <w:r>
        <w:t>2</w:t>
      </w:r>
    </w:p>
    <w:p>
      <w:r>
        <w:t>Xây dựng kế hoạch lựa chọn nhà thầu</w:t>
      </w:r>
    </w:p>
    <w:p>
      <w:r>
        <w:t>Quý IV/2023</w:t>
      </w:r>
    </w:p>
    <w:p>
      <w:r>
        <w:t>Sở Công Thương</w:t>
      </w:r>
    </w:p>
    <w:p>
      <w:r>
        <w:t>Các cơ quan, đơn vị có liên quan</w:t>
      </w:r>
    </w:p>
    <w:p>
      <w:r>
        <w:t>3</w:t>
      </w:r>
    </w:p>
    <w:p>
      <w:r>
        <w:t>Lựa chọn nhà thầu thực hiện</w:t>
      </w:r>
    </w:p>
    <w:p>
      <w:r>
        <w:t>Quý IV/2023</w:t>
      </w:r>
    </w:p>
    <w:p>
      <w:r>
        <w:t>Sở Công Thương</w:t>
      </w:r>
    </w:p>
    <w:p>
      <w:r>
        <w:t>Các cơ quan, đơn vị có liên quan</w:t>
      </w:r>
    </w:p>
    <w:p>
      <w:r>
        <w:t>4</w:t>
      </w:r>
    </w:p>
    <w:p>
      <w:r>
        <w:t>Hỗ trợ doanh nghiệp, thương nhân tham gia các sàn thương mại điện tử uy tín</w:t>
      </w:r>
    </w:p>
    <w:p>
      <w:r>
        <w:t>Quý IV/2023</w:t>
      </w:r>
    </w:p>
    <w:p>
      <w:r>
        <w:t>Sở Công Thương</w:t>
      </w:r>
    </w:p>
    <w:p>
      <w:r>
        <w:t>Các đơn vị có liên quan</w:t>
      </w:r>
    </w:p>
    <w:p>
      <w:r>
        <w:t>5</w:t>
      </w:r>
    </w:p>
    <w:p>
      <w:r>
        <w:t>Nghiệm thu, bàn giao và thanh lý hợp đồng</w:t>
      </w:r>
    </w:p>
    <w:p>
      <w:r>
        <w:t>Quý IV/2023</w:t>
      </w:r>
    </w:p>
    <w:p>
      <w:r>
        <w:t>Sở Công Thương</w:t>
      </w:r>
    </w:p>
    <w:p>
      <w:r>
        <w:t>Các cơ quan, đơn vị có liên quan</w:t>
      </w:r>
    </w:p>
    <w:p>
      <w:r>
        <w:t>6</w:t>
      </w:r>
    </w:p>
    <w:p>
      <w:r>
        <w:t>Duy trì, chăm sóc, quản trị gian hàng và hỗ trợ sử dụng GGS</w:t>
      </w:r>
    </w:p>
    <w:p>
      <w:r>
        <w:t>Trong suốt 12 tháng kể từ ngày bàn giao gian hàng cho doanh nghiệp</w:t>
      </w:r>
    </w:p>
    <w:p>
      <w:r>
        <w:t>Sở Công Thương</w:t>
      </w:r>
    </w:p>
    <w:p>
      <w:r>
        <w:t>Các cơ quan, đơn vị có liên quan</w:t>
      </w:r>
    </w:p>
    <w:p>
      <w:r>
        <w:t>7</w:t>
      </w:r>
    </w:p>
    <w:p>
      <w:r>
        <w:t>Báo cáo kết quả thực hiện kế hoạch</w:t>
      </w:r>
    </w:p>
    <w:p>
      <w:r>
        <w:t>Sau khi kết thúc thời gian hỗ trợ</w:t>
      </w:r>
    </w:p>
    <w:p>
      <w:r>
        <w:t>Sở Công Thương</w:t>
      </w:r>
    </w:p>
    <w:p>
      <w:r>
        <w:t>Các cơ quan, đơn vị có liên quan</w:t>
      </w:r>
    </w:p>
    <w:p>
      <w:r>
        <w:t>2.2. Thay thế thuyết minh dự toán kinh phí ban hành kèm theo Kế hoạch số 109/KH-UBND ngày 11/5/2023 của UBND tỉnh   (Chi tiết tại Phụ lục đính kèm).</w:t>
      </w:r>
    </w:p>
    <w:p>
      <w:r>
        <w:t>3. Tổ chức thực hiện</w:t>
      </w:r>
    </w:p>
    <w:p>
      <w:r>
        <w:t>- Các Sở, ban, ngành có liên quan và UBND các huyện, thị xã, thành phố tổ chức thực hiện nội dung điều chỉnh tại mục 2 Kế hoạch này.</w:t>
      </w:r>
    </w:p>
    <w:p>
      <w:r>
        <w:t>- Các nội dung khác không điều chỉnh tại Kế hoạch này vần tiếp tục tổ chức thực hiện theo Kế hoạch số 109/KH-UBND ngày 11/5/2023 của UBND tỉnh./.</w:t>
      </w:r>
    </w:p>
    <w:p>
      <w:r>
        <w:t>Nơi nhận:</w:t>
      </w:r>
    </w:p>
    <w:p>
      <w:r>
        <w:t>- Bộ Công Thương;</w:t>
      </w:r>
    </w:p>
    <w:p>
      <w:r>
        <w:t>- Cục TMĐT và KTS;</w:t>
      </w:r>
    </w:p>
    <w:p>
      <w:r>
        <w:t>- Thường trực Tỉnh ủy;</w:t>
      </w:r>
    </w:p>
    <w:p>
      <w:r>
        <w:t>- Thường trực HĐND tỉnh;</w:t>
      </w:r>
    </w:p>
    <w:p>
      <w:r>
        <w:t>- CT. PCT UBND tỉnh;</w:t>
      </w:r>
    </w:p>
    <w:p>
      <w:r>
        <w:t>- Các sở, ban, ngành tỉnh;</w:t>
      </w:r>
    </w:p>
    <w:p>
      <w:r>
        <w:t>- Hội Nông dân tỉnh;</w:t>
      </w:r>
    </w:p>
    <w:p>
      <w:r>
        <w:t>- Liên minh Hợp tác xã tỉnh;</w:t>
      </w:r>
    </w:p>
    <w:p>
      <w:r>
        <w:t>- UBND các huyện, TX, thành phố;</w:t>
      </w:r>
    </w:p>
    <w:p>
      <w:r>
        <w:t>- Hiệp Hội doanh nghiệp tỉnh;</w:t>
      </w:r>
    </w:p>
    <w:p>
      <w:r>
        <w:t>- Hội Doanh nhân trẻ tỉnh;</w:t>
      </w:r>
    </w:p>
    <w:p>
      <w:r>
        <w:t>- Đài Phát thanh và Truyền hình Quảng Ngãi;</w:t>
      </w:r>
    </w:p>
    <w:p>
      <w:r>
        <w:t>- Báo Quảng Ngãi;</w:t>
      </w:r>
    </w:p>
    <w:p>
      <w:r>
        <w:t>- VPUB: CVP, PCVP, CBTH;</w:t>
      </w:r>
    </w:p>
    <w:p>
      <w:r>
        <w:t>- Lưu: VT, KTN (lnphong542)</w:t>
      </w:r>
    </w:p>
    <w:p>
      <w:r>
        <w:t>KT. CHỦ TỊCH</w:t>
      </w:r>
    </w:p>
    <w:p>
      <w:r>
        <w:t>PHÓ CHỦ TỊCH</w:t>
      </w:r>
    </w:p>
    <w:p>
      <w:r>
        <w:t>Trần Phước Hiền</w:t>
      </w:r>
    </w:p>
    <w:p>
      <w:r>
        <w:t>DỰ TOÁN KINH PHÍ TRIỂN KHAI THỰC HIỆN ĐỀ ÁN THUỘC CHƯƠNG TRÌNH THƯƠNG MẠI ĐIỆN TỬ QUỐC GIA NĂM 2023</w:t>
      </w:r>
    </w:p>
    <w:p>
      <w:r>
        <w:t>(Kèm theo Kế hoạch số 192/KH-UBND ngày 31/10/2023 của UBND tỉnh)</w:t>
      </w:r>
    </w:p>
    <w:p>
      <w:r>
        <w:t>TT</w:t>
      </w:r>
    </w:p>
    <w:p>
      <w:r>
        <w:t>Nội dung</w:t>
      </w:r>
    </w:p>
    <w:p>
      <w:r>
        <w:t>Đơn vị tính</w:t>
      </w:r>
    </w:p>
    <w:p>
      <w:r>
        <w:t>Số lượng</w:t>
      </w:r>
    </w:p>
    <w:p>
      <w:r>
        <w:t>Đơn giá</w:t>
      </w:r>
    </w:p>
    <w:p>
      <w:r>
        <w:t>Thành tiền</w:t>
      </w:r>
    </w:p>
    <w:p>
      <w:r>
        <w:t>(VNĐ)</w:t>
      </w:r>
    </w:p>
    <w:p>
      <w:r>
        <w:t>A</w:t>
      </w:r>
    </w:p>
    <w:p>
      <w:r>
        <w:t>Hỗ trợ nâng cao năng lực cho các thương nhân sản xuất kinh doanh và các thương nhân xuất khẩu tham gia các sàn giao dịch thương mại điện tử uy tín</w:t>
      </w:r>
    </w:p>
    <w:p>
      <w:r>
        <w:t>493.900.000</w:t>
      </w:r>
    </w:p>
    <w:p>
      <w:r>
        <w:t>I</w:t>
      </w:r>
    </w:p>
    <w:p>
      <w:r>
        <w:t>Tham gia sàn TMĐT Quốc tế</w:t>
      </w:r>
    </w:p>
    <w:p>
      <w:r>
        <w:t>282.400.000</w:t>
      </w:r>
    </w:p>
    <w:p>
      <w:r>
        <w:t>1</w:t>
      </w:r>
    </w:p>
    <w:p>
      <w:r>
        <w:t>Gói dịch vụ thành viên Gold Supplier Basic (GSB) trên sàn TMĐT Alibaba. Các quyền lợi có trong gói dịch vụ gồm:</w:t>
      </w:r>
    </w:p>
    <w:p>
      <w:r>
        <w:t>- Quyền ưu tiên hiển thị đầu tiên</w:t>
      </w:r>
    </w:p>
    <w:p>
      <w:r>
        <w:t>- Số sản phẩm trưng bày: Không giới hạn</w:t>
      </w:r>
    </w:p>
    <w:p>
      <w:r>
        <w:t>- Kệ sản phẩm (Product showcase): 20 kệ</w:t>
      </w:r>
    </w:p>
    <w:p>
      <w:r>
        <w:t>- Tiếp cận chào mua (RFQs), số lượng RFQs miễn phí hàng tháng: 60 + 3 Green pass Bonus</w:t>
      </w:r>
    </w:p>
    <w:p>
      <w:r>
        <w:t>- Xu hướng từ khóa, Vas Pro, Cơ hội nhận 1 sao trực tiếp, Thống kê dữ liệu</w:t>
      </w:r>
    </w:p>
    <w:p>
      <w:r>
        <w:t>- Trả lời hỏi hàng khách gửi đến: Không giới hạn</w:t>
      </w:r>
    </w:p>
    <w:p>
      <w:r>
        <w:t>Xác thực uy tín toàn cầu, Website chuyên nghiệp</w:t>
      </w:r>
    </w:p>
    <w:p>
      <w:r>
        <w:t>- Hỗ trợ nhiều ảnh/Sản phẩm: 21 ảnh</w:t>
      </w:r>
    </w:p>
    <w:p>
      <w:r>
        <w:t>- Dung lượng lưu trữ ảnh: 1Gb</w:t>
      </w:r>
    </w:p>
    <w:p>
      <w:r>
        <w:t>- Đăng chứng chỉ chứng nhận chất lượng: Không giới hạn</w:t>
      </w:r>
    </w:p>
    <w:p>
      <w:r>
        <w:t>- Tài khoản phụ cho nhân viên: 5 tài khoản</w:t>
      </w:r>
    </w:p>
    <w:p>
      <w:r>
        <w:t>- Đăng video clip và hình ảnh giới thiệu</w:t>
      </w:r>
    </w:p>
    <w:p>
      <w:r>
        <w:t>- Tính năng thiết kế website cao cấp</w:t>
      </w:r>
    </w:p>
    <w:p>
      <w:r>
        <w:t>- Phân tích hoạt động (Analystics), Bảo mật tài khoản cao cấp</w:t>
      </w:r>
    </w:p>
    <w:p>
      <w:r>
        <w:t>- Cơ hội tiếp cận nhà nhập khẩu lớn, Quảng bá trong hội chợ XNK toàn cầu, Dịch vụ gia tăng KWA (Keyword Advertising)</w:t>
      </w:r>
    </w:p>
    <w:p>
      <w:r>
        <w:t>- Hỗ trợ và CSKH suốt quá trình hoạt động</w:t>
      </w:r>
    </w:p>
    <w:p>
      <w:r>
        <w:t>- Tài liệu HDSD và khai thác trên Alibaba.com (tiếng việt)</w:t>
      </w:r>
    </w:p>
    <w:p>
      <w:r>
        <w:t>- Đào tạo sử dụng online/offline, Đào tạo nâng cao về giao dịch trực tuyến, Bản tin Alibaba Việt Nam</w:t>
      </w:r>
    </w:p>
    <w:p>
      <w:r>
        <w:t>- Ưu đãi DV hỗ trợ XK từ Liên minh hỗ trợ xuất khẩu (VESA) và các đối tác liên kết</w:t>
      </w:r>
    </w:p>
    <w:p>
      <w:r>
        <w:t>Gian hàng</w:t>
      </w:r>
    </w:p>
    <w:p>
      <w:r>
        <w:t>5</w:t>
      </w:r>
    </w:p>
    <w:p>
      <w:r>
        <w:t>51.480.000</w:t>
      </w:r>
    </w:p>
    <w:p>
      <w:r>
        <w:t>257.400.000</w:t>
      </w:r>
    </w:p>
    <w:p>
      <w:r>
        <w:t>2</w:t>
      </w:r>
    </w:p>
    <w:p>
      <w:r>
        <w:t>Thiết kế và chăm sóc gian hàng theo tiêu chuẩn trên sàn TMĐT Alibaba:</w:t>
      </w:r>
    </w:p>
    <w:p>
      <w:r>
        <w:t>- Lựa chọn và thiết kế gian hàng theo mẫu ngành hàng</w:t>
      </w:r>
    </w:p>
    <w:p>
      <w:r>
        <w:t>- Thiết kế khối nội dung chính trên trang chủ</w:t>
      </w:r>
    </w:p>
    <w:p>
      <w:r>
        <w:t>- Thiết kế khối nội dung chính theo dạng anh</w:t>
      </w:r>
    </w:p>
    <w:p>
      <w:r>
        <w:t>- Thiết kế nội dung trang trong phù hợp và thống nhất với trang chủ</w:t>
      </w:r>
    </w:p>
    <w:p>
      <w:r>
        <w:t>- Thiết kế Giao diện 2.0 chuẩn kích thước Full HD</w:t>
      </w:r>
    </w:p>
    <w:p>
      <w:r>
        <w:t>- Thiết kế màu sắc phù hợp với sản phẩm</w:t>
      </w:r>
    </w:p>
    <w:p>
      <w:r>
        <w:t>- Thiết kế Ảnh nền (background) phù hợp với sản phẩm</w:t>
      </w:r>
    </w:p>
    <w:p>
      <w:r>
        <w:t>- Đăng thông tin sản phẩm và xuất xứ (có hình ảnh)</w:t>
      </w:r>
    </w:p>
    <w:p>
      <w:r>
        <w:t>- Hỗ trợ quản lý thông tin về tem mác, bao bì của sản phẩm</w:t>
      </w:r>
    </w:p>
    <w:p>
      <w:r>
        <w:t>- Hỗ trợ quản lý thông tin về phương thức thanh toán</w:t>
      </w:r>
    </w:p>
    <w:p>
      <w:r>
        <w:t>- Hướng dẫn vận hành quản trị gian hàng hiệu quả</w:t>
      </w:r>
    </w:p>
    <w:p>
      <w:r>
        <w:t>- Quản lý kệ trưng bày sản phẩm nổi trội</w:t>
      </w:r>
    </w:p>
    <w:p>
      <w:r>
        <w:t>- Quản lý danh sách email đăng ký theo dõi gian hàng</w:t>
      </w:r>
    </w:p>
    <w:p>
      <w:r>
        <w:t>- Hỗ trợ quản lý thông tin về quy cách đóng gói</w:t>
      </w:r>
    </w:p>
    <w:p>
      <w:r>
        <w:t>Gói dịch vụ</w:t>
      </w:r>
    </w:p>
    <w:p>
      <w:r>
        <w:t>5</w:t>
      </w:r>
    </w:p>
    <w:p>
      <w:r>
        <w:t>5.000.000</w:t>
      </w:r>
    </w:p>
    <w:p>
      <w:r>
        <w:t>25.000.000</w:t>
      </w:r>
    </w:p>
    <w:p>
      <w:r>
        <w:t>II</w:t>
      </w:r>
    </w:p>
    <w:p>
      <w:r>
        <w:t>Tham gia sàn TMĐT trong nước</w:t>
      </w:r>
    </w:p>
    <w:p>
      <w:r>
        <w:t>211.500.000</w:t>
      </w:r>
    </w:p>
    <w:p>
      <w:r>
        <w:t>1</w:t>
      </w:r>
    </w:p>
    <w:p>
      <w:r>
        <w:t>Gói dịch vụ thành viên trên 04 sàn TMĐT (Shopee, Sendo, Lazada, sàn TMĐT địa phương)</w:t>
      </w:r>
    </w:p>
    <w:p>
      <w:r>
        <w:t>Gian hàng</w:t>
      </w:r>
    </w:p>
    <w:p>
      <w:r>
        <w:t>5</w:t>
      </w:r>
    </w:p>
    <w:p>
      <w:r>
        <w:t>0</w:t>
      </w:r>
    </w:p>
    <w:p>
      <w:r>
        <w:t>0</w:t>
      </w:r>
    </w:p>
    <w:p>
      <w:r>
        <w:t>2</w:t>
      </w:r>
    </w:p>
    <w:p>
      <w:r>
        <w:t>Hỗ trợ tư vấn mở gian hàng và chăm sóc gian hàng trên 03 sàn TMĐT (Shopee, Sendo, Lazada):</w:t>
      </w:r>
    </w:p>
    <w:p>
      <w:r>
        <w:t>- Hỗ trợ tư vấn thiết kế bố cục màu sắc phù hợp với sản phẩm</w:t>
      </w:r>
    </w:p>
    <w:p>
      <w:r>
        <w:t>- Hỗ trợ tư vấn thiết kế gian hàng theo mẫu cho doanh nghiệp/đơn vị thụ hưởng</w:t>
      </w:r>
    </w:p>
    <w:p>
      <w:r>
        <w:t>- Hỗ trợ tư vấn xây dựng khối nội dung chính trên trang chính của gian hàng</w:t>
      </w:r>
    </w:p>
    <w:p>
      <w:r>
        <w:t>- Hỗ trợ tư vấn xây dựng nội dung trang trong phù hợp và thống nhất với gian hàng</w:t>
      </w:r>
    </w:p>
    <w:p>
      <w:r>
        <w:t>- Đăng thông tin sản phẩm (có hình ảnh)</w:t>
      </w:r>
    </w:p>
    <w:p>
      <w:r>
        <w:t>- Hỗ trợ xây dựng, hoàn thiện thông tin về quy cách đóng gói</w:t>
      </w:r>
    </w:p>
    <w:p>
      <w:r>
        <w:t>- Hỗ trợ xây dựng, hoàn thiện thông tin về phương thức thanh toán</w:t>
      </w:r>
    </w:p>
    <w:p>
      <w:r>
        <w:t>- Hỗ trợ xây dựng, hoàn thiện thông tin về tem mác, bao bì của sản phẩm</w:t>
      </w:r>
    </w:p>
    <w:p>
      <w:r>
        <w:t>- Hỗ trợ xây dựng, hoàn thiện thông tin về thời gian giao hàng</w:t>
      </w:r>
    </w:p>
    <w:p>
      <w:r>
        <w:t>Gói</w:t>
      </w:r>
    </w:p>
    <w:p>
      <w:r>
        <w:t>5</w:t>
      </w:r>
    </w:p>
    <w:p>
      <w:r>
        <w:t>42.300.000</w:t>
      </w:r>
    </w:p>
    <w:p>
      <w:r>
        <w:t>211.500.000</w:t>
      </w:r>
    </w:p>
    <w:p>
      <w:r>
        <w:t>B</w:t>
      </w:r>
    </w:p>
    <w:p>
      <w:r>
        <w:t>Thẩm định giá</w:t>
      </w:r>
    </w:p>
    <w:p>
      <w:r>
        <w:t>Gói</w:t>
      </w:r>
    </w:p>
    <w:p>
      <w:r>
        <w:t>1</w:t>
      </w:r>
    </w:p>
    <w:p>
      <w:r>
        <w:t>6.100.000</w:t>
      </w:r>
    </w:p>
    <w:p>
      <w:r>
        <w:t>6.100.000</w:t>
      </w:r>
    </w:p>
    <w:p>
      <w:r>
        <w:t>Tổng chi phí cho 05 đơn vị thụ hưởng /12 tháng</w:t>
      </w:r>
    </w:p>
    <w:p>
      <w:r>
        <w:t>500.000.000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