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năm 2024 thực hiện Kết luận kiểm tra 1204/KL-KTĐB của Đoàn Kiểm tra văn bản theo địa bàn, Cục Kiểm tra văn bản quy phạm pháp luật, Bộ Tư pháp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16/KH-UBND</w:t>
      </w:r>
    </w:p>
    <w:p>
      <w:r>
        <w:t>Ninh Bình, ngày 23 tháng 01 năm 2024</w:t>
      </w:r>
    </w:p>
    <w:p>
      <w:r>
        <w:t>KẾ HOẠCH</w:t>
      </w:r>
    </w:p>
    <w:p>
      <w:r>
        <w:t>THỰC HIỆN KẾT LUẬN KIỂM TRA SỐ 1204/KL-KTĐB NGÀY 18/12/2023 CỦA ĐOÀN KIỂM TRA VĂN BẢN THEO ĐỊA BÀN, CỤC KIỂM TRA VĂN BẢN QUY PHẠM PHÁP LUẬT, BỘ TƯ PHÁP</w:t>
      </w:r>
    </w:p>
    <w:p>
      <w:r>
        <w:t>Triển khai thực hiện nội dung Kết luận kiểm tra số 1204/KL-KTĐB ngày 18/12/2023 của Đoàn Kiểm tra văn bản theo địa bàn, Cục Kiểm tra văn bản quy phạm pháp luật, Bộ Tư pháp (Kết luận kiểm tra số 1204/KL-KTĐB), Ủy ban nhân dân tỉnh ban hành Kế hoạch tổ chức thực hiện với những nội dung cụ thể như sau:</w:t>
      </w:r>
    </w:p>
    <w:p>
      <w:r>
        <w:t>I. MỤC ĐÍCH, YÊU CẦU</w:t>
      </w:r>
    </w:p>
    <w:p>
      <w:r>
        <w:t>1. Mục đích</w:t>
      </w:r>
    </w:p>
    <w:p>
      <w:r>
        <w:t>Nâng cao hiệu quả, kịp thời khắc phục những tồn tại, hạn chế trong công tác xây dựng, ban hành văn bản quy phạm pháp luật; khẩn trương xử lý những nội dung chưa bảo đảm tính pháp lý trong các văn bản quy phạm pháp luật do Hội đồng nhân dân, Ủy ban nhân dân tỉnh ban hành được nêu tại Kết luận kiểm tra số 1204/KL-KTĐB.</w:t>
      </w:r>
    </w:p>
    <w:p>
      <w:r>
        <w:t>2. Yêu cầu</w:t>
      </w:r>
    </w:p>
    <w:p>
      <w:r>
        <w:t>-  Thực hiện nghiêm các quy định của Luật Ban hành văn bản quy phạm pháp luật (được sửa đổi, bổ sung một số điều năm 2020) và các văn bản hướng dẫn thi hành.</w:t>
      </w:r>
    </w:p>
    <w:p>
      <w:r>
        <w:t>-  Khẩn trương thực hiện rà soát, đề xuất xử lý đối với những nội dung chưa phù hợp và những nội dung khác theo quy định của Luật Ban hành văn bản quy phạm pháp luật và các văn bản hướng dẫn thi hành.</w:t>
      </w:r>
    </w:p>
    <w:p>
      <w:r>
        <w:t>II. NỘI DUNG, NHIỆM VỤ</w:t>
      </w:r>
    </w:p>
    <w:p>
      <w:r>
        <w:t>1. Tiếp tục quán triệt, triển khai thực hiện nghiêm túc, đầy đủ, thực chất quy định của Luật Ban hành văn bản quy phạm pháp luật (được sửa đổi, bổ sung một số điều năm 2020) và các văn bản hướng dẫn thi hành; bảo đảm chất lượng, tiến độ xây dựng, ban hành văn bản quy phạm pháp luật; bảo đảm tuân thủ trình tự, thủ tục xây dựng, ban hành văn bản quy phạm pháp luật.</w:t>
      </w:r>
    </w:p>
    <w:p>
      <w:r>
        <w:t>2. Thường xuyên tổ chức cập nhật, rà soát, tự kiểm tra văn bản và kiểm tra văn bản theo thẩm quyền để nâng cao hơn nữa chất lượng văn bản do cơ quan nhà nước có thẩm quyền của tỉnh Ninh Bình ban hành.</w:t>
      </w:r>
    </w:p>
    <w:p>
      <w:r>
        <w:t>3. Thực hiện đúng quy định pháp luật về phân quyền, phân cấp, ủy quyền, thẩm quyền quy định về thủ tục hành chính trong văn bản quy phạm pháp luật.</w:t>
      </w:r>
    </w:p>
    <w:p>
      <w:r>
        <w:t>4. Tổ chức xử lý theo đúng quy định đối với những nội dung chưa đảm bảo tính pháp lý của 06 văn bản  (05 văn bản quy phạm pháp luật, 01 văn bản hành chính)  do Ủy ban nhân dân tỉnh ban hành được nêu tại mục I Phụ lục kèm theo Kết luận kiểm tra số 1204/KL-KTĐB; rà soát quá trình thực hiện 06 văn bản nêu trên để có biện pháp khắc phục hậu quả do thực hiện các quy định chưa phù hợp với quy định của pháp luật gây ra  (nếu có) ; xem xét trách nhiệm đối với tập thể, cá nhân đã tham mưu, xây dựng 06 văn bản nêu trên theo quy định tại Điều 134 Nghị định số 34/2016/NĐ-CP ngày 14/5/2016 của Chính phủ quy định chi tiết một số điều và biện pháp thi hành Luật Ban hành văn bản quy phạm pháp luật.</w:t>
      </w:r>
    </w:p>
    <w:p>
      <w:r>
        <w:t>5. Khẩn trương xử lý theo đúng quy định pháp luật đối với những văn bản ban hành chưa bảo đảm tính pháp lý đã tự kiểm tra, phát hiện.</w:t>
      </w:r>
    </w:p>
    <w:p>
      <w:r>
        <w:t>6. Tiếp tục chú trọng nâng cao chất lượng công tác rà soát văn bản quy phạm pháp luật để kịp thời xử lý văn bản khi phát sinh căn cứ rà soát theo quy định và thực hiện việc hệ thống hóa văn bản quy phạm pháp luật kỳ 2019-2023 kịp thời, đúng quy định.</w:t>
      </w:r>
    </w:p>
    <w:p>
      <w:r>
        <w:t>7. Quan tâm bố trí nguồn nhân lực, kinh phí phục vụ hiệu quả công tác tư pháp, pháp chế, xây dựng, kiểm tra văn bản quy phạm pháp luật; tăng cường tổ chức đào tạo, tập huấn, trao đổi nghiệp vụ nhằm nâng cao chất lượng đội ngũ công chức làm công tác xây dựng, thẩm định, kiểm tra, rà soát, hệ thống hóa văn bản quy phạm pháp luật.</w:t>
      </w:r>
    </w:p>
    <w:p>
      <w:r>
        <w:t>III. TỔ CHỨC THỰC HIỆN</w:t>
      </w:r>
    </w:p>
    <w:p>
      <w:r>
        <w:t>1. Các sở, ban, ngành, Ủy ban nhân dân các huyện, thành phố</w:t>
      </w:r>
    </w:p>
    <w:p>
      <w:r>
        <w:t>Căn cứ chức năng, nhiệm vụ được giao tổ chức thực hiện và tham mưu Ủy ban nhân dân tỉnh chỉ đạo, triển khai thực hiện các nội dung, nhiệm vụ tại mục II Kế hoạch này đảm bảo kết quả, đúng quy định; tích cực phối hợp với Sở Tư pháp trong quá trình xây dựng, tiếp thu, giải trình ý kiến góp ý, thẩm định văn bản.</w:t>
      </w:r>
    </w:p>
    <w:p>
      <w:r>
        <w:t>2. Sở Tài nguyên và Môi trường</w:t>
      </w:r>
    </w:p>
    <w:p>
      <w:r>
        <w:t>- Rà soát, đề xuất xử lý những nội dung chưa phù hợp với quy định của pháp luật tại các văn bản quy phạm pháp luật sau:</w:t>
      </w:r>
    </w:p>
    <w:p>
      <w:r>
        <w:t>+ Quyết định số 23/2016/QĐ-UBND ngày 26/9/2016 của Ủy ban nhân dân tỉnh Ninh Bình về việc ban hành Quy định về đấu giá quyền khai thác khoáng sản thuộc thẩm quyền cấp phép của Ủy ban nhân dân tỉnh Ninh Bình (được sửa đổi, bãi bỏ một số điều bởi Quyết định số 14/2019/QĐ-UBND). Thời hạn hoàn thành trước ngày 30/4/2024.</w:t>
      </w:r>
    </w:p>
    <w:p>
      <w:r>
        <w:t>+ Quyết định số 46/2023/QĐ-UBND ngày 19/7/2023 của Ủy ban nhân dân tỉnh Ninh Bình quy định một số chính sách bồi thường, hỗ trợ và tái định cư khi Nhà nước thu hồi đất trên địa bàn tỉnh Ninh Bình. Thời hạn hoàn thành trước ngày 30/4/2024.</w:t>
      </w:r>
    </w:p>
    <w:p>
      <w:r>
        <w:t>- Rà soát quá trình tổ chức thực hiện văn bản quy phạm pháp luật nêu trên để có biện pháp khắc phục hậu quả  (nếu có) .</w:t>
      </w:r>
    </w:p>
    <w:p>
      <w:r>
        <w:t>- Xem xét trách nhiệm của tập thể, cá nhân trong việc tham mưu xây dựng dự thảo văn bản quy phạm pháp luật theo quy định pháp luật  (nếu có) .</w:t>
      </w:r>
    </w:p>
    <w:p>
      <w:r>
        <w:t>3. Sở Xây dựng</w:t>
      </w:r>
    </w:p>
    <w:p>
      <w:r>
        <w:t>- Rà soát, đề xuất xử lý những nội dung chưa phù hợp với quy định của pháp luật tại Quyết định số 37/2021/QĐ-UBND ngày 29/7/2021 của Ủy ban nhân dân tỉnh Ninh Bình ban hành Quy định về cấp giấy phép xây dựng, quản lý trật tự xây dựng và quản lý an toàn lao động trong thi công xây dựng công trình trên địa bàn tỉnh Ninh Bình. Thời hạn hoàn thành trước ngày 30/4/2024.</w:t>
      </w:r>
    </w:p>
    <w:p>
      <w:r>
        <w:t>- Phối hợp với Ủy ban nhân dân thành phố Ninh Bình rà soát, đề xuất xử lý những nội dung chưa phù hợp với quy định của pháp luật tại Quyết định số 02/2018/QĐ-UBND ngày 05/02/2018 của Ủy ban nhân dân tỉnh Ninh Bình ban hành Quy chế quản lý đô thị thành phố Ninh Bình.</w:t>
      </w:r>
    </w:p>
    <w:p>
      <w:r>
        <w:t>- Rà soát quá trình tổ chức thực hiện văn bản quy phạm pháp luật nêu trên để có biện pháp khắc phục hậu quả  (nếu có) .</w:t>
      </w:r>
    </w:p>
    <w:p>
      <w:r>
        <w:t>- Xem xét trách nhiệm của tập thể, cá nhân trong việc tham mưu xây dựng dự thảo văn bản quy phạm pháp luật theo quy định pháp luật  (nếu có) .</w:t>
      </w:r>
    </w:p>
    <w:p>
      <w:r>
        <w:t>4. Sở Nông nghiệp và Phát triển nông thôn</w:t>
      </w:r>
    </w:p>
    <w:p>
      <w:r>
        <w:t>- Rà soát, đề xuất xử lý những nội dung chưa phù hợp với quy định của pháp luật tại Quyết định số 02/QĐ-UBND ngày 05/01/2021 của Ủy ban nhân dân tỉnh Ninh Bình về việc phê duyệt đơn giá trồng rừng thay thế khi chuyển mục đích sử dụng rừng sang mục đích khác tỉnh Ninh Bình giai đoạn 2021-2025. Thời hạn hoàn thành trước ngày 30/4/2024.</w:t>
      </w:r>
    </w:p>
    <w:p>
      <w:r>
        <w:t>- Rà soát quá trình tổ chức thực hiện văn bản quy phạm pháp luật nêu trên để có biện pháp khắc phục hậu quả  (nếu có) .</w:t>
      </w:r>
    </w:p>
    <w:p>
      <w:r>
        <w:t>- Xem xét trách nhiệm của tập thể, cá nhân trong việc tham mưu xây dựng dự thảo văn bản theo quy định pháp luật  (nếu có) .</w:t>
      </w:r>
    </w:p>
    <w:p>
      <w:r>
        <w:t>5. Sở Khoa học và Công nghệ</w:t>
      </w:r>
    </w:p>
    <w:p>
      <w:r>
        <w:t>Rà soát, đề xuất xử lý những nội dung chưa phù hợp với quy định của pháp luật tại Quyết định số 04/2022/QĐ-UBND ngày 18/01/2022 của Ủy ban nhân dân tỉnh Ninh Bình ban hành Quy chế xét tặng Giải thưởng Khoa học và Công nghệ Hoa Lư tỉnh Ninh Bình. Thời hạn hoàn thành trước ngày 30/4/2024.</w:t>
      </w:r>
    </w:p>
    <w:p>
      <w:r>
        <w:t>6. Liên hiệp các Hội Khoa học và Kỹ thuật tỉnh</w:t>
      </w:r>
    </w:p>
    <w:p>
      <w:r>
        <w:t>- Phối hợp với Sở Khoa học và Công nghệ rà soát, đề xuất xử lý những nội dung chưa phù hợp với quy định của pháp luật tại Quyết định số 04/2022/QĐ -UBND ngày 18/01/2022 của Ủy ban nhân dân tỉnh Ninh Bình ban hành Quy chế xét tặng Giải thưởng Khoa học và Công nghệ Hoa Lư tỉnh Ninh Bình.</w:t>
      </w:r>
    </w:p>
    <w:p>
      <w:r>
        <w:t>- Rà soát quá trình tổ chức thực hiện văn bản quy phạm pháp luật nêu trên để có biện pháp khắc phục hậu quả  (nếu có) .</w:t>
      </w:r>
    </w:p>
    <w:p>
      <w:r>
        <w:t>- Xem xét trách nhiệm của tập thể, cá nhân trong việc tham mưu xây dựng dự thảo văn bản theo quy định pháp luật  (nếu có) .</w:t>
      </w:r>
    </w:p>
    <w:p>
      <w:r>
        <w:t>7. Ủy ban nhân dân thành phố Ninh Bình</w:t>
      </w:r>
    </w:p>
    <w:p>
      <w:r>
        <w:t>- Chủ trì, phối hợp với Sở Xây dựng rà soát, đề xuất xử lý những nội dung chưa phù hợp với quy định của pháp luật tại Quyết định số 02/2018/QĐ-UBND ngày 05/02/2018 của Ủy ban nhân dân tỉnh Ninh Bình ban hành Quy chế quản lý đô thị thành phố Ninh Bình. Thời hạn hoàn thành trước ngày 30/4/2024.</w:t>
      </w:r>
    </w:p>
    <w:p>
      <w:r>
        <w:t>- Rà soát quá trình tổ chức thực hiện văn bản quy phạm pháp luật nêu trên để có biện pháp khắc phục hậu quả  (nếu có) .</w:t>
      </w:r>
    </w:p>
    <w:p>
      <w:r>
        <w:t>- Xem xét trách nhiệm của tập thể, cá nhân trong việc tham mưu xây dựng dự thảo văn bản theo quy định pháp luật  (nếu có) .</w:t>
      </w:r>
    </w:p>
    <w:p>
      <w:r>
        <w:t>8. Sở Tư pháp</w:t>
      </w:r>
    </w:p>
    <w:p>
      <w:r>
        <w:t>- Đôn đốc, kiểm tra, hướng dẫn các cơ quan, đơn vị, địa phương trong quá trình tổ chức thực hiện Kế hoạch này đảm bảo kết quả, tiến độ.</w:t>
      </w:r>
    </w:p>
    <w:p>
      <w:r>
        <w:t>- Tham gia ý kiến, thẩm định dự thảo văn bản quy phạm pháp luật do các cơ quan, đơn vị được giao chủ trì tại Kế hoạch này xây dựng để kịp thời tham mưu sửa đổi, bổ sung, thay thế, bãi bỏ những nội dung chưa phù hợp với quy định của pháp luật theo quy định của Luật Ban hành văn bản quy phạm pháp luật và Kết luận số 1204/KL-KTĐB.</w:t>
      </w:r>
    </w:p>
    <w:p>
      <w:r>
        <w:t>- Chủ trì, phối hợp với các cơ quan, đơn vị liên quan tổng hợp tình hình, kết quả thực hiện, báo cáo cơ quan có thẩm quyền theo quy định.</w:t>
      </w:r>
    </w:p>
    <w:p>
      <w:r>
        <w:t>IV. KINH PHÍ THỰC HIỆN</w:t>
      </w:r>
    </w:p>
    <w:p>
      <w:r>
        <w:t>Kinh phí đảm bảo cho công tác xây dựng văn bản quy phạm pháp luật được thực hiện theo quy định hiện hành, Nghị quyết số 106/2023/NQ-HĐND ngày 12/7/2023 của Hội đồng nhân dân tỉnh Ninh Bình quy định mức phân bổ kinh phí cho công tác xây dựng và hoàn thiện hệ thống văn bản quy phạm pháp luật; mức chi bảo đảm cho công tác kiểm tra, xử lý và rà soát, hệ thống hóa văn bản quy phạm pháp luật trên địa bàn tỉnh Ninh Bình.</w:t>
      </w:r>
    </w:p>
    <w:p>
      <w:r>
        <w:t>Ủy ban nhân dân tỉnh yêu cầu các cơ quan, đơn vị, địa phương tổ chức thực hiện nghiêm túc Kế hoạch này. Trong quá trình tổ chức thực hiện nếu có khó khăn, vướng mắc, báo cáo Ủy ban nhân dân tỉnh xem xét, chỉ đạo kịp thời./.</w:t>
      </w:r>
    </w:p>
    <w:p>
      <w:r>
        <w:t>Nơi nhận:</w:t>
      </w:r>
    </w:p>
    <w:p>
      <w:r>
        <w:t>- Bộ Tư pháp (Cục Kiểm tra VBQPPL);</w:t>
      </w:r>
    </w:p>
    <w:p>
      <w:r>
        <w:t>- Thường trực HĐND tỉnh;</w:t>
      </w:r>
    </w:p>
    <w:p>
      <w:r>
        <w:t>- Lãnh đạo UBND tỉnh;</w:t>
      </w:r>
    </w:p>
    <w:p>
      <w:r>
        <w:t>- Ban Văn hóa - Xã hội HĐND tỉnh;</w:t>
      </w:r>
    </w:p>
    <w:p>
      <w:r>
        <w:t>- Văn phòng Đoàn ĐBQH&amp;HĐND tỉnh;</w:t>
      </w:r>
    </w:p>
    <w:p>
      <w:r>
        <w:t>- Các sở, ban, ngành;</w:t>
      </w:r>
    </w:p>
    <w:p>
      <w:r>
        <w:t>- Liên hiệp các Hội KH&amp;KT tỉnh;</w:t>
      </w:r>
    </w:p>
    <w:p>
      <w:r>
        <w:t>- UBND các huyện, thành phố;</w:t>
      </w:r>
    </w:p>
    <w:p>
      <w:r>
        <w:t>- Lãnh đạo VPUBND tỉnh;</w:t>
      </w:r>
    </w:p>
    <w:p>
      <w:r>
        <w:t>- Lưu: VT, VP2,3,4,5,6,7.</w:t>
      </w:r>
    </w:p>
    <w:p>
      <w:r>
        <w:t>TC_VP7 _TP_08</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