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159/KH-UBND năm 2023 về sắp xếp lại doanh nghiệp nhà nước, doanh nghiệp có vốn nhà nước thuộc Ủy ban nhân dân tỉnh Bà Rịa - Vũng Tàu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159/KH-UBND</w:t>
      </w:r>
    </w:p>
    <w:p>
      <w:r>
        <w:t>Bà Rịa-Vũng Tàu, ngày 09 tháng 08 năm 2023</w:t>
      </w:r>
    </w:p>
    <w:p>
      <w:r>
        <w:t>KẾ HOẠCH</w:t>
      </w:r>
    </w:p>
    <w:p>
      <w:r>
        <w:t>SẮP XẾP LẠI DOANH NGHIỆP NHÀ NƯỚC, DOANH NGHIỆP CÓ VỐN NHÀ NƯỚC THUỘC ỦY BAN NHÂN DÂN TỈNH BÀ RỊA - VŨNG TÀU GIAI ĐOẠN 2022 - 2025</w:t>
      </w:r>
    </w:p>
    <w:p>
      <w:r>
        <w:t>Căn cứ Luật Quản lý, sử dụng vốn nhà nước đầu tư vào sản xuất, kinh doanh của doanh nghiệp năm 2014;</w:t>
      </w:r>
    </w:p>
    <w:p>
      <w:r>
        <w:t>Căn cứ Nghị định số 91/2015/NĐ-CP ngày 13/10/2015 của Chính phủ về đầu tư vốn nhà nước vào doanh nghiệp và quản lý, sử dụng vốn, tài sản tại doanh nghiệp;</w:t>
      </w:r>
    </w:p>
    <w:p>
      <w:r>
        <w:t>Căn cứ Nghị định số 32/2018/NĐ-CP ngày 08/3/2018 của Chính phủ sửa đổi, bổ sung một số điều của Nghị định số 91/2015/NĐ-CP ngày 13/10/2015 của Chính phủ về đầu tư vốn nhà nước vào doanh nghiệp và quản lý, sử dụng vốn, tài sản tại doanh nghiệp;</w:t>
      </w:r>
    </w:p>
    <w:p>
      <w:r>
        <w:t>Căn cứ Nghị định số 10/2019/NĐ-CP ngày 30/01/2019 của Chính phủ quy định về thực hiện quyền, trách nhiệm của đại diện chủ sở hữu nhà nước;</w:t>
      </w:r>
    </w:p>
    <w:p>
      <w:r>
        <w:t>Căn cứ Nghị định số 140/2020/NĐ-CP ngày 30/11/2020 của Chính phủ   sửa đổi, bổ sung một số điều của Nghị định số 126/2017/NĐ-CP ngày   16/11/2017 của Chính phủ về chuyển doanh nghiệp nhà nước và công ty trách nhiệm hữu hạn một thành viên do doanh nghiệp nhà nước đầu tư 100% vốn điều lệ thành công ty cổ phần; Nghị định số 91/2015/NĐ-CP ngày 13/10/2015 của   Chính phủ về đầu tư vốn nhà nước vào doanh nghiệp và quản lý, sử dụng vốn, tài sản tại doanh nghiệp và Nghị định số 32/2018/NĐ-CP ngày 08/3/2018 của Chính phủ sửa đổi, bổ sung một số điều của Nghị định số 91/2015/NĐ-CP;</w:t>
      </w:r>
    </w:p>
    <w:p>
      <w:r>
        <w:t>Căn cứ Quyết định số 1479/QĐ-TTg ngày 29/11/2022 của Thủ tướng Chính phủ phê duyệt kế hoạch sắp xếp lại doanh nghiệp nhà nước, doanh nghiệp có vốn nhà nước giai đoạn 2022 - 2025;</w:t>
      </w:r>
    </w:p>
    <w:p>
      <w:r>
        <w:t>Căn cứ Kế hoạch số 148/KH-UBND ngày 18/8/2022 của Ủy ban nhân dân tỉnh về triển khai, thực hiện Quyết định số 360/QĐ-TTg ngày 17/3/2022 của Thủ tướng Chính phủ về việc phê duyệt Đề án “Cơ cấu lại doanh nghiệp Nhà nước, trọng tâm là tập đoàn kinh tế, Tổng Công ty Nhà nước giai đoạn 2021-2025”;</w:t>
      </w:r>
    </w:p>
    <w:p>
      <w:r>
        <w:t>Theo đề nghị của Sở Tài chính tại Công văn số 4119/STC- QLGCS&amp;TCDN ngày 28 tháng 7 năm 2023 về việc kế hoạch sắp xếp lại doanh nghiệp nhà nước, doanh nghiệp có vốn nhà nước giai đoạn 2022 - 2025;</w:t>
      </w:r>
    </w:p>
    <w:p>
      <w:r>
        <w:t>Ủy ban nhân dân tỉnh Bà Rịa - Vũng Tàu ban hành Kế hoạch sắp xếp lại doanh nghiệp nhà nước, doanh nghiệp có vốn nhà nước thuộc Ủy ban nhân dân tỉnh Bà Rịa - Vũng Tàu giai đoạn 2022 - 2025 như sau:</w:t>
      </w:r>
    </w:p>
    <w:p>
      <w:r>
        <w:t>I. Mục tiêu</w:t>
      </w:r>
    </w:p>
    <w:p>
      <w:r>
        <w:t>-   Triển khai thực hiện Quyết định số 1479/QĐ-TTg ngày 29/11/2022 của Thủ tướng Chính phủ về phê duyệt Kế hoạch sắp xếp lại doanh nghiệp nhà nước, doanh nghiệp có vốn nhà nước giai đoạn 2022 - 2025.</w:t>
      </w:r>
    </w:p>
    <w:p>
      <w:r>
        <w:t>-   Thực hiện thoái vốn theo lộ trình và đảm bảo Nhà nước nắm giữ tỷ lệ vốn tại doanh nghiệp theo khung quy định tại Quyết định số 22/2021/QĐ-TTg ngày 02/7/2021 của Thủ tướng Chính phủ về tiêu chí phân loại doanh nghiệp nhà nước, doanh nghiệp có vốn nhà nước thực hiện chuyển đổi sở hữu, sắp xếp lại, thoái vốn giai đoạn 2021 - 2025.</w:t>
      </w:r>
    </w:p>
    <w:p>
      <w:r>
        <w:t>-   Chủ động căn cứ tình hình thị trường và thực tế tại doanh nghiệp để đẩy nhanh tiến độ thực hiện thoái vốn, đảm bảo đúng lộ trình được phê duyệt, hiệu quả, công khai, minh bạch và theo đúng quy định của pháp luật.</w:t>
      </w:r>
    </w:p>
    <w:p>
      <w:r>
        <w:t>II. Kế hoạch sắp xếp lại doanh nghiệp nhà nước, doanh nghiệp có vốn nhà nước thuộc Ủy ban nhân dân tỉnh Bà Rịa - Vũng Tàu giai đoạn 2022 - 2025</w:t>
      </w:r>
    </w:p>
    <w:p>
      <w:r>
        <w:t>1.  Duy trì công ty trách nhiệm hữu hạn một thành viên do nhà nước nắm giữ 100% vốn điều lệ đối với Công ty trách nhiệm hữu hạn một thành viên Xổ số kiến thiết tỉnh Bà Rịa - Vũng Tàu;</w:t>
      </w:r>
    </w:p>
    <w:p>
      <w:r>
        <w:t>2.  Thực hiện thoái vốn: 07 doanh nghiệp có vốn nhà nước  (Phụ lục I đính kèm) ;</w:t>
      </w:r>
    </w:p>
    <w:p>
      <w:r>
        <w:t>3.  Giữ nguyên phần vốn nhà nước: 04 doanh nghiệp có vốn nhà nước  (Phụ lục II đính kèm) .</w:t>
      </w:r>
    </w:p>
    <w:p>
      <w:r>
        <w:t>4.  Chuyển giao quyền đại diện Chủ sở hữu vốn nhà nước tại doanh nghiệp về Tổng Công ty Đầu tư Kinh doanh vốn nhà nước: Công ty Cổ phần Đầu tư Xây dựng và Phát triển Đô thị tỉnh Bà Rịa - Vũng Tàu.</w:t>
      </w:r>
    </w:p>
    <w:p>
      <w:r>
        <w:t>III. Tổ chức thực hiện</w:t>
      </w:r>
    </w:p>
    <w:p>
      <w:r>
        <w:t>1. Sở Tài chính</w:t>
      </w:r>
    </w:p>
    <w:p>
      <w:r>
        <w:t>- Chủ trì, phối hợp với các cơ quan liên quan tham mưu Ủy ban nhân dân tỉnh phê duyệt giá khởi điểm đối với phần vốn nhà nước chuyển nhượng, phương án chuyển nhượng vốn và các nội dung liên quan đến công tác thoái vốn.</w:t>
      </w:r>
    </w:p>
    <w:p>
      <w:r>
        <w:t>- Phối hợp với các cơ quan liên quan xử lý, báo cáo Ủy ban nhân dân tỉnh xem xét, quyết định kịp thời những tồn tại, vướng mắc phát sinh liên quan đến công tác thoái vốn.</w:t>
      </w:r>
    </w:p>
    <w:p>
      <w:r>
        <w:t>- Đôn đốc, hướng dẫn các doanh nghiệp có vốn nhà nước, người đại diện phần vốn nhà nước và đơn vị tư vấn thực hiện các trình tự, thủ tục thoái vốn nhà nước theo quy định.</w:t>
      </w:r>
    </w:p>
    <w:p>
      <w:r>
        <w:t>- Kịp thời tham mưu Ủy ban nhân dân tỉnh báo cáo Thủ tướng Chính phủ xem xét, quyết định tại các văn bản cá biệt đối với các trường hợp không thực hiện thoái vốn được theo Quyết định số 1479/QĐ-TTg ngày 29/11/2022 của Thủ tướng Chính phủ do điều kiện thị trường không thuận lợi hoặc gặp vướng mắc, khó khăn khách quan.</w:t>
      </w:r>
    </w:p>
    <w:p>
      <w:r>
        <w:t>- Chủ trì, phối hợp với các sở, ngành liên quan tham mưu Ủy ban nhân dân tỉnh xem xét, quyết định chuyển giao quyền đại diện chủ sở hữu vốn nhà nước tại doanh nghiệp về Tổng Công ty Đầu tư và Kinh doanh vốn nhà nước.</w:t>
      </w:r>
    </w:p>
    <w:p>
      <w:r>
        <w:t>- Trước ngày 25 tháng cuối của quý và trước ngày 25 tháng 12 hàng năm tham mưu Ủy ban nhân dân tỉnh báo cáo Ban Chỉ đạo Đổi mới và Phát triển doanh nghiệp Trung ương, Bộ Tài chính, Bộ Kế hoạch và Đầu tư về tình hình triển khai thực hiện Kế hoạch sắp xếp lại doanh nghiệp nhà nước, doanh nghiệp có vốn nhà nước thuộc Ủy ban nhân dân tỉnh giai đoạn 2022 - 2025.</w:t>
      </w:r>
    </w:p>
    <w:p>
      <w:r>
        <w:t>2. Sở Kế hoạch và Đầu tư</w:t>
      </w:r>
    </w:p>
    <w:p>
      <w:r>
        <w:t>- Chủ trì, phối hợp với các cơ quan, đơn vị liên quan tham mưu Ủy ban nhân dân tỉnh phê duyệt Đề án cơ cấu lại của các doanh nghiệp do Nhà nước nắm giữ 100% vốn điều lệ giai đoạn 2021 - 2025.</w:t>
      </w:r>
    </w:p>
    <w:p>
      <w:r>
        <w:t>- Chủ trì, phối hợp với các cơ quan, đơn vị liên quan tham mưu Ủy ban nhân dân tỉnh có ý kiến để Người đại diện phần vốn Nhà nước tại doanh nghiệp do Nhà nước nắm giữ từ 50% đến dưới 100% vốn điều lệ biểu quyết tại Đại hội đồng cổ đông về việc thông qua Đề án cơ cấu lại của các doanh nghiệp giai đoạn 2021 - 2025.</w:t>
      </w:r>
    </w:p>
    <w:p>
      <w:r>
        <w:t>3. Sở Nội vụ</w:t>
      </w:r>
    </w:p>
    <w:p>
      <w:r>
        <w:t>Rà soát, tham mưu Ủy ban nhân dân tỉnh kiện toàn Hội đồng thẩm định giá trị cổ phần vốn nhà nước và giá khởi điểm đấu giá phần vốn nhà nước tại các doanh nghiệp có vốn nhà nước thuộc Ủy ban nhân dân tỉnh thực hiện thoái vốn giai đoạn 2021-2025 và Tổ giúp việc Hội đồng.</w:t>
      </w:r>
    </w:p>
    <w:p>
      <w:r>
        <w:t>4. Các sở, ban, ngành, Ủy ban nhân dân các huyện, thị xã, thành phố</w:t>
      </w:r>
    </w:p>
    <w:p>
      <w:r>
        <w:t>Kịp thời giải quyết các vấn đề vướng mắc phát sinh; phối hợp chặt chẽ với Sở Tài chính trong việc xử lý tồn tại, vướng mắc trong quá trình thực hiện thoái vốn nhà nước tại doanh nghiệp theo chức năng, nhiệm vụ được giao.</w:t>
      </w:r>
    </w:p>
    <w:p>
      <w:r>
        <w:t>5. Đối với Người đại diện vốn nhà nước</w:t>
      </w:r>
    </w:p>
    <w:p>
      <w:r>
        <w:t>5.1.  Khẩn trương rà soát xử lý các tồn tại về tài chính, tài sản, đất đai, công nợ, … để công tác thoái vốn đạt hiệu quả cao nhất, hoàn thành sớm kế hoạch đề ra và đúng các quy định hiện hành.</w:t>
      </w:r>
    </w:p>
    <w:p>
      <w:r>
        <w:t>5.2.  Căn cứ quy định về chuyển nhượng vốn nhà nước đầu tư tại công ty cổ phần tại Nghị định số 140/2020/NĐ-CP ngày ngày 30/11/2020 của Chính phủ, giao Người đại diện phần vốn nhà nước tại doanh nghiệp thuộc danh mục các doanh nghiệp thực hiện thoái vốn theo Quyết định số 1479/QĐ-TTg ngày 17/3/2022 của Thủ tướng Chính phủ thực hiện:</w:t>
      </w:r>
    </w:p>
    <w:p>
      <w:r>
        <w:t>- Lựa chọn ký hợp đồng thuê tổ chức có chức năng thẩm định giá để xác định giá khởi điểm khi đấu giá chuyển nhượng vốn nhà nước, đảm bảo tuân thủ quy định của pháp luật về giá và thẩm định giá.</w:t>
      </w:r>
    </w:p>
    <w:p>
      <w:r>
        <w:t>- Thuê tổ chức đấu giá, thuê tổ chức tư vấn khác có hoạt động cung cấp dịch vụ liên quan đến chuyển nhượng vốn để tổ chức thực hiện chuyển nhượng vốn của nhà nước đầu tư tại công ty cổ phần.</w:t>
      </w:r>
    </w:p>
    <w:p>
      <w:r>
        <w:t>- Trường hợp doanh nghiệp có kế hoạch thoái vốn đầu tư tại các công ty con, công ty liên doanh, liên kết và các khoản đầu tư vào đơn vị khác trước khi thực hiện thoái vốn nhà nước đầu tư tại doanh nghiệp, Người đại diện phần vốn nhà nước có trách nhiệm rà soát, thực hiện theo đúng thẩm quyền, đúng quy định của pháp luật về quản lý, sử dụng vốn nhà nước đầu tư vào sản xuất, kinh doanh tại doanh nghiệp, pháp luật về doanh nghiệp và các quy định có liên quan; báo cáo xin ý kiến cơ quan đại diện chủ sở hữu xem xét, cho ý kiến đối với các vấn đề thuộc thẩm quyền của cơ quan đại diện chủ sở hữu theo quy định.</w:t>
      </w:r>
    </w:p>
    <w:p>
      <w:r>
        <w:t>- Việc thực hiện thoái vốn nhà nước tại các doanh nghiệp phải bảo đảm theo nguyên tắc thị trường, công khai, minh bạch, thu hồi vốn nhà nước đầu tư ở mức cao nhất, hạn chế tối đa tổn thất đầu tư trong chuyển nhượng vốn và thực hiện theo đúng lộ trình đã được Thủ tướng Chính phủ phê duyệt tại Quyết định số 1479/QĐ-TTg.</w:t>
      </w:r>
    </w:p>
    <w:p>
      <w:r>
        <w:t>5.3.  Chủ động phối hợp với Sở Tài chính và các cơ quan liên quan thực hiện nhiệm vụ được giao; thường xuyên tổng hợp tình hình, báo cáo tiến độ thực hiện, các khó khăn, vướng mắc và đề xuất biện pháp xử lý gửi về Sở Tài chính để thảo luận và thống nhất trong quá trình thực hiện.</w:t>
      </w:r>
    </w:p>
    <w:p>
      <w:r>
        <w:t>5.4.  Trước ngày 15 tháng cuối của quý và trước ngày 15 tháng 12 hàng năm gửi báo cáo về tình hình triển khai thực hiện kế hoạch thoái vốn đến Sở Tài chính để tổng hợp báo cáo Ủy ban nhân dân tỉnh theo quy định.</w:t>
      </w:r>
    </w:p>
    <w:p>
      <w:r>
        <w:t>Ủy ban nhân dân tỉnh yêu cầu các sở, ban, ngành, Ủy ban nhân dân các huyện, thị xã, thành phố và Người đại diện vốn nhà nước tại doanh nghiệp tập trung thực hiện trình tự, thủ tục thực hiện thoái vốn và tăng cường phối hợp để đảm bảo hoàn thành kế hoạch đúng tiến độ và đạt hiệu quả tốt./.</w:t>
      </w:r>
    </w:p>
    <w:p>
      <w:r>
        <w:t>Đính kèm: Phụ lục I (Danh mục các doanh nghiệp thực hiện thoái vốn nhà nước giai đoạn 2022 - 2025); Phụ lục II (Danh mục các doanh nghiệp giữ nguyên phần vốn nhà nước giai đoạn 2022 - 2025).</w:t>
      </w:r>
    </w:p>
    <w:p>
      <w:r>
        <w:t>Nơi nhận:</w:t>
      </w:r>
    </w:p>
    <w:p>
      <w:r>
        <w:t>- Chủ tịch, các PCT UBND tỉnh;</w:t>
      </w:r>
    </w:p>
    <w:p>
      <w:r>
        <w:t>- Các Ủy viên UBND tỉnh;</w:t>
      </w:r>
    </w:p>
    <w:p>
      <w:r>
        <w:t>- Các sở, ban, ngành;</w:t>
      </w:r>
    </w:p>
    <w:p>
      <w:r>
        <w:t>- UBND các huyện, thị xã, thành phố;</w:t>
      </w:r>
    </w:p>
    <w:p>
      <w:r>
        <w:t>- DNNN và DN có vốn nhà nước thuộc tỉnh (14 doanh nghiệp, Sở Tài chính gửi);</w:t>
      </w:r>
    </w:p>
    <w:p>
      <w:r>
        <w:t>- Người đại diện phần vốn nhà nước tại các doanh nghiệp có vốn nhà nước (Sở Tài chính gửi);</w:t>
      </w:r>
    </w:p>
    <w:p>
      <w:r>
        <w:t>- Lưu: VT, TH 8</w:t>
      </w:r>
    </w:p>
    <w:p>
      <w:r>
        <w:t>TM. ỦY BAN NHÂN DÂN</w:t>
      </w:r>
    </w:p>
    <w:p>
      <w:r>
        <w:t>KT. CHỦ TỊCH</w:t>
      </w:r>
    </w:p>
    <w:p>
      <w:r>
        <w:t>PHÓ CHỦ TỊCH</w:t>
      </w:r>
    </w:p>
    <w:p>
      <w:r>
        <w:t>Lê Ngọc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