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thực hiện Chỉ thị 31/CT-TTg về tăng cường công tác bảo đảm trật tự, an toàn giao thông cho lứa tuổi học sinh trong tình hình mới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156/KH-UBND</w:t>
      </w:r>
    </w:p>
    <w:p>
      <w:r>
        <w:t>Quảng Bình, ngày 25 tháng 01 năm 2024</w:t>
      </w:r>
    </w:p>
    <w:p>
      <w:r>
        <w:t>KẾ HOẠCH</w:t>
      </w:r>
    </w:p>
    <w:p>
      <w:r>
        <w:t>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UBND tỉnh yêu cầu các sở, ban, ngành, đoàn thể cấp tỉnh, các tổ chức chính trị - xã hội, UBND các huyện, thị xã, thành phố triển khai các nội dung sau:</w:t>
      </w:r>
    </w:p>
    <w:p>
      <w:r>
        <w:t>I. Mục đích, yêu cầu</w:t>
      </w:r>
    </w:p>
    <w:p>
      <w:r>
        <w:t>1. Mục đích</w:t>
      </w:r>
    </w:p>
    <w:p>
      <w:r>
        <w:t>- Xác định rõ các nội dung, biện pháp và trách nhiệm bảo đảm trật tự, an toàn giao thông trong lứa tuổi học sinh phù hợp với đặc điểm của từng địa bàn.</w:t>
      </w:r>
    </w:p>
    <w:p>
      <w:r>
        <w:t>- Đề ra các giải pháp căn cơ để ngăn chặn, giảm thiểu tai nạn giao thông liên quan đến lứa tuổi học sinh, xây dựng văn hóa tự giác chấp hành pháp luật về giao thông trong lứa tuổi học sinh, thế hệ chủ nhân tương lai của Đất nước.</w:t>
      </w:r>
    </w:p>
    <w:p>
      <w:r>
        <w:t>- Chỉ đạo và tổ chức triển khai thực hiện quyết liệt, đồng bộ các giải pháp đảm bảo trật tự an toàn giao thông cho lứa tuổi học sinh trong tình hình mới theo tinh thần Chỉ thị số 31/CT-TTg ngày 21/21/2023 của Thủ tướng Chính phủ trên địa bàn toàn tỉnh.</w:t>
      </w:r>
    </w:p>
    <w:p>
      <w:r>
        <w:t>2. Yêu cầu</w:t>
      </w:r>
    </w:p>
    <w:p>
      <w:r>
        <w:t>- UBND các huyện, thị xã, thành phố, các sở, ban, ngành, đoàn thể xây dựng kế hoạch thực hiện và bố trí ngân sách phù hợp chức năng, nhiệm vụ và điều kiện thực tiễn của đơn vị, địa phương, đảm bảo tiết kiệm, tránh hình thức.</w:t>
      </w:r>
    </w:p>
    <w:p>
      <w:r>
        <w:t>- Tuyên truyền, phổ biến, giáo dục pháp luật về trật tự, an toàn giao thông cho lứa tuổi học sinh và các bậc phụ huynh;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w:t>
      </w:r>
    </w:p>
    <w:p>
      <w:r>
        <w:t>- Tăng cường ứng dụng khoa học công nghệ trong công tác bảo đảm trật tự an toàn giao thông, trước hết là chú trọng ứng dụng khoa học công nghệ, chuyển đổi số trong hoạt động quản lý, điều hành, giám sát giao thông của các lực lượng chức năng.</w:t>
      </w:r>
    </w:p>
    <w:p>
      <w:r>
        <w:t>II. Nội dung</w:t>
      </w:r>
    </w:p>
    <w:p>
      <w:r>
        <w:t>1. Nhiệm vụ, giải pháp trọng tâm</w:t>
      </w:r>
    </w:p>
    <w:p>
      <w:r>
        <w:t>1.1. Thủ trưởng các cơ quan và Chủ tịch UBND các cấp phải xác định công tác bảo đảm trật tự, an toàn giao thông cho lứa tuổi học sánh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góp phần phát triển bền vững Đất nước.</w:t>
      </w:r>
    </w:p>
    <w:p>
      <w:r>
        <w:t>1.2. Từng sở, ngành, địa phương theo chức năng, nhiệm vụ được giao,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 Chủ tịch UBND các cấp chịu trách nhiệm về công tác bảo đảm trật tự, an toàn giao thông cho lứa tuổi học sinh trên địa bàn phụ trách. Xem xét, xử lý trách nhiệm người đứng đầu chính quyền địa phương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1.3.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w:t>
      </w:r>
    </w:p>
    <w:p>
      <w:r>
        <w:t>1.4. Thực hiện tổng rà soát về tổ chức giao thông, hạ tầng giao thông tại các tuyến đường có trường học trên toàn địa bàn tỉnh;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 Khẩn trương khắc phục các “điểm đen” trên các tuyến đường có trường học theo phân cấp quản lý.</w:t>
      </w:r>
    </w:p>
    <w:p>
      <w:r>
        <w:t>1.5. Cân đối ngân sách địa phương và huy động các nguồn lực hợp pháp khác để đầu tư cải tạo hạ tầng giao thông, hoàn thiện tổ chức giao thông tại các khu vực có trường học.</w:t>
      </w:r>
    </w:p>
    <w:p>
      <w:r>
        <w:t>2. Một số nhiệm vụ cụ thể:</w:t>
      </w:r>
    </w:p>
    <w:p>
      <w:r>
        <w:t>2.1. Sở Giáo dục và Đào tạo</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hàng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Chủ trì thực hiện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w:t>
      </w:r>
    </w:p>
    <w:p>
      <w:r>
        <w:t>- Chỉ đạo các phòng Giáo dục và Đào tạo, các nhà trường hàng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Chỉ đạo các cơ sở giáo dục rà soát các phương tiện kinh doanh đưa đón học sinh, định kỳ vào ngày 15 hàng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 Chỉ đạo các cơ sở giáo dục phối hợp với chính quyền địa phương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2.2. Công an tỉnh</w:t>
      </w:r>
    </w:p>
    <w:p>
      <w:r>
        <w:t>-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đảm bảo an toàn dùng để vận chuyển, đưa đón học sinh;</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2.3. Sở Giao thông Vận tải</w:t>
      </w:r>
    </w:p>
    <w:p>
      <w:r>
        <w:t>- Kiểm tra, rà soát tổ chức giao thông tại các khu vực trường học trên các tuyến quốc lộ, đường tỉnh được giao quản lý; tổ chức lại các điểm bất hợp lý, tiềm ẩn nguy cơ mất an toàn giao thông, nhất là các trường hợp ngay sát các tuyến đường được giao quản lý có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ưu tiên bố trí hạ tầng, trang thiết bị bảo đảm trật tự, an toàn giao thông như biển báo khu vực trường học, đèn tín hiệu sang đường, vạch ngang qua đường, gờ giảm tốc, sơn giảm tốc phù hợp. Khẩn trương khắc phục các “điểm đen” trên các tuyến đường có trường học theo phân cấp quản lý;</w:t>
      </w:r>
    </w:p>
    <w:p>
      <w:r>
        <w:t>- Phối hợp với các lực lượng để thực hiện phân luồng, phòng ngừa,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 Hướng dẫn nhà trường ký hợp đồng với các tổ chức, cá nhân xe đưa, đón học sinh, bảo đảm tiêu chuẩn an toàn kỹ thuật;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Tăng cường quản lý chặt chẽ các phương tiện dùng để vận chuyển, đưa đón học sinh. Thường xuyên kiểm tra việc thực hiện quy định về đảm bảo an toàn giao thông đối với hoạt động kinh doanh vận tải đưa đón học sinh theo hình thức hợp đồng.</w:t>
      </w:r>
    </w:p>
    <w:p>
      <w:r>
        <w:t>2.4. Sở Tài chính</w:t>
      </w:r>
    </w:p>
    <w:p>
      <w:r>
        <w:t>Tham mưu, cân đối ngân sách địa phương và huy động các nguồn lực hợp pháp khác để đầu tư cải tạo hạ tầng giao thông, hoàn thiện tổ chức giao thông tại các khu vực có trường học.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Báo cáo UBND tỉnh bố trí nguồn lực cho hoàn thiện hệ thống kết cấu hạ tầng giao thông trong khu vực trường học; bảo đảm kinh phí cho các nhiệm vụ tuyên truyền, giáo dục pháp luật về an toàn giao thông cho học sinh.</w:t>
      </w:r>
    </w:p>
    <w:p>
      <w:r>
        <w:t>2.5. Sở Thông tin và Truyền thông</w:t>
      </w:r>
    </w:p>
    <w:p>
      <w:r>
        <w:t>- Chỉ đạo các cơ quan thông tấn, báo chí đẩy mạnh công tác tuyên truyền phổ biến, giáo dục pháp luật về trật tự, an toàn giao thông cho lứa tuổi học sinh và các bậc phụ huynh;</w:t>
      </w:r>
    </w:p>
    <w:p>
      <w:r>
        <w:t>- Nâng cao công tác quản lý và xử lý thông tin trên không gian mạng có tác động tiêu cực đến học sinh, nhất là nội dung thiếu chuẩn mực, cổ xúy cho vi phạm, đua xe, lạng lách, đánh võng; phối hợp với lực lượng công an xử lý nghiêm các trường hợp vi phạm đăng phát thông tin vi phạm theo quy định của pháp luật.</w:t>
      </w:r>
    </w:p>
    <w:p>
      <w:r>
        <w:t>2.6. Sở Công Thương</w:t>
      </w:r>
    </w:p>
    <w:p>
      <w:r>
        <w:t>Phối hợp với Quản lý thị trường tỉnh Quảng Bình và các đơn vị liên quan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2.7. Đài Phát thanh và Truyền hình tỉnh, Báo Quảng Bình</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2.8.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2.9. UBND các huyện, thị xã, thành phố</w:t>
      </w:r>
    </w:p>
    <w:p>
      <w:r>
        <w:t>- Tăng cường tuyên truyền, phổ biến, giáo dục pháp luật về trật tự, an toàn giao thông nhằm nâng cao nhận thức, ý thức, kỹ năng tham gia giao thông an toàn của học sinh; vận động đến từng gia đình không giao xe cho học sinh khi chưa đủ điều kiện điều khiển (chưa đủ tuổi, chưa có Giấy phép lái xe theo quy định);</w:t>
      </w:r>
    </w:p>
    <w:p>
      <w:r>
        <w:t>- Căn cứ nội dung, nhiệm vụ tại Kế hoạch này để cụ thể hóa các nhiệm vụ, giải pháp phù hợp với đặc điểm tình hình, yêu cầu, nhiệm vụ tại địa phương;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 Kiểm tra, rà soát tổ chức giao thông tại các khu vực trường học trên các tuyến đường địa phương quản lý, tổ chức lại các điểm bất hợp lý, tiềm ẩn nguy cơ mất an toàn giao thông, nhất là các trường hợp ngay sát các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tại các khu vực trường học. Khẩn trương khắc phục các “điểm đen” trên các tuyến đường có trường học theo phân cấp quản lý;</w:t>
      </w:r>
    </w:p>
    <w:p>
      <w:r>
        <w:t>- Cân đối ngân sách địa phương và huy động các nguồn lực hợp pháp khác để đầu tư cải tạo hạ tầng giao thông, hoàn thiện tổ chức giao thông tại các khu vực có trường học; nghiên cứu có cơ chế hỗ trợ các nhà trường tổ chức phương tiện đưa đón học sinh an toàn. Chỉ đạo các ngành, đoàn thể, huy động các nguồn lực xã hội quan tâm kèm cặp, giúp đỡ những thanh thiếu niên, học sinh có hoàn cảnh khó khăn, cơ nhỡ được đến trường và đến trường an toàn;</w:t>
      </w:r>
    </w:p>
    <w:p>
      <w:r>
        <w:t>- Tổ chức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2.10. Ban An toàn giao thông tỉnh</w:t>
      </w:r>
    </w:p>
    <w:p>
      <w:r>
        <w:t>- Tiếp tục phối hợp tốt với các cơ quan, đoàn thể và các địa phương, tăng cường tuyên truyền, phổ biến giáo dục pháp luật về giao thông đường bộ với nhiều nội dung, hình thức đa dạng, phong phú, phù hợp với đối tượng là học sinh các cấp trên địa bàn tỉnh, bảo đảm hiệu quả thực chất;</w:t>
      </w:r>
    </w:p>
    <w:p>
      <w:r>
        <w:t>- Tăng cường công kiểm tra, giám sát việc triển khai Kế hoạch thực hiện Chỉ thị số 31/CT-TTg ngày 21/12/2023 của Thủ tướng Chính phủ.</w:t>
      </w:r>
    </w:p>
    <w:p>
      <w:r>
        <w:t>2.11. Đề nghị Ủy ban Mặt trận Tổ quốc Việt Nam tỉnh và các tổ chức chính trị - xã hội</w:t>
      </w:r>
    </w:p>
    <w:p>
      <w:r>
        <w:t>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2.12. Đề nghị Khu Quản lý đường bộ II</w:t>
      </w:r>
    </w:p>
    <w:p>
      <w:r>
        <w:t>Kiểm tra, rà soát tổ chức giao thông tại các khu vực trường học trên các tuyến quốc lộ được giao quản lý; tổ chức lại các điểm bất hợp lý, tiềm ẩn nguy cơ mất an toàn giao thông, nhất là các trường hợp ngay sát các quốc lộ có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ưu tiên bố trí hạ tầng, trang thiết bị bảo đảm trật tự, an toàn giao thông như biển báo khu vực trường học, đèn tín hiệu sang đường, vạch băng qua đường, sơn giảm tốc phù hợp. Khẩn trương khắc phục các “điểm đen” trên các tuyến đường có trường học theo phân cấp quản lý.</w:t>
      </w:r>
    </w:p>
    <w:p>
      <w:r>
        <w:t>2.13. Tỉnh đoàn Quảng Bình</w:t>
      </w:r>
    </w:p>
    <w:p>
      <w:r>
        <w:t>Đổi mới hình thức, nâng cao hiệu quả công tác tuyên truyền, giáo dục, vận động thanh, thiếu niên chấp hành pháp luật an toàn giao thông; tiếp tục duy trì và hoạt động có hiệu quả hoạt động “Ngày hội Thanh niên với văn hóa giao thông” tại các huyện, thị xã, thành phố; xây dựng mô hình Đoàn thanh niên tình nguyện tham gia bảo đảm trật tự, an toàn giao thông khu vực trường học.</w:t>
      </w:r>
    </w:p>
    <w:p>
      <w:r>
        <w:t>Đề nghị các sở, ban, ngành, đoàn thể cấp tỉnh, các tổ chức chính trị - xã hội, UBND các huyện, thị xã, thành phố nghiêm túc tổ chức triển khai thực hiện Kế hoạch thực hiện Chỉ thị số 31/CT-TTg ngày 21/12/2023 của Thủ tướng Chính phủ. Giao Công an tỉnh hướng dẫn, theo dõi, đôn đốc, kiểm tra việc thực hiện Kế hoạch này, định kỳ hoặc đột xuất báo cáo UBND tỉnh kết quả thực hiện./.</w:t>
      </w:r>
    </w:p>
    <w:p>
      <w:r>
        <w:t>Nơi nhận:</w:t>
      </w:r>
    </w:p>
    <w:p>
      <w:r>
        <w:t>- Văn phòng Chính phủ;</w:t>
      </w:r>
    </w:p>
    <w:p>
      <w:r>
        <w:t>- Ủy ban ATGT Quốc gia;</w:t>
      </w:r>
    </w:p>
    <w:p>
      <w:r>
        <w:t>- Bộ Giáo dục và Đào tạo;</w:t>
      </w:r>
    </w:p>
    <w:p>
      <w:r>
        <w:t>- Bộ Công an;</w:t>
      </w:r>
    </w:p>
    <w:p>
      <w:r>
        <w:t>- Bộ Giao thông vận tải;</w:t>
      </w:r>
    </w:p>
    <w:p>
      <w:r>
        <w:t>- Thường trực Tỉnh ủy;</w:t>
      </w:r>
    </w:p>
    <w:p>
      <w:r>
        <w:t>- Thường trực HĐND tỉnh;</w:t>
      </w:r>
    </w:p>
    <w:p>
      <w:r>
        <w:t>- Đoàn ĐBQH tỉnh;</w:t>
      </w:r>
    </w:p>
    <w:p>
      <w:r>
        <w:t>- Ủy ban MTTQVN tỉnh;</w:t>
      </w:r>
    </w:p>
    <w:p>
      <w:r>
        <w:t>- Các sở, ban, ngành, đoàn thể cấp tỉnh;</w:t>
      </w:r>
    </w:p>
    <w:p>
      <w:r>
        <w:t>- Các cơ quan TW đóng trên địa bàn tỉnh;</w:t>
      </w:r>
    </w:p>
    <w:p>
      <w:r>
        <w:t>- Ban ATGT tỉnh;</w:t>
      </w:r>
    </w:p>
    <w:p>
      <w:r>
        <w:t>- VP UBND tỉnh;</w:t>
      </w:r>
    </w:p>
    <w:p>
      <w:r>
        <w:t>- UBND các huyện, thị xã, thành phố;</w:t>
      </w:r>
    </w:p>
    <w:p>
      <w:r>
        <w:t>- Đài PTTH tỉnh, Báo Quảng Bình;</w:t>
      </w:r>
    </w:p>
    <w:p>
      <w:r>
        <w:t>- Cổng TTĐT tỉnh;</w:t>
      </w:r>
    </w:p>
    <w:p>
      <w:r>
        <w:t>- Lưu: VP, KT.</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