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2025 thực hiện Chỉ thị 22/CT-TTg tăng cường các giải pháp bảo đảm trật tự, an toàn giao thông đường sắt trong tình hình mới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141/KH-UBND</w:t>
      </w:r>
    </w:p>
    <w:p>
      <w:r>
        <w:t>Thành phố Hồ Chí Minh, ngày 27 tháng 10 năm 2025</w:t>
      </w:r>
    </w:p>
    <w:p>
      <w:r>
        <w:t>KẾ HOẠCH</w:t>
      </w:r>
    </w:p>
    <w:p>
      <w:r>
        <w:t>TRIỂN KHAI THỰC HIỆN CHỈ THỊ SỐ 22/CT-TTG NGÀY 18 THÁNG 8 NĂM 2025 CỦA THỦ TƯỚNG CHÍNH PHỦ VỀ VIỆC TĂNG CƯỜNG CÁC GIẢI PHÁP BẢO ĐẢM TRẬT TỰ, AN TOÀN GIAO THÔNG ĐƯỜNG SẮT TRONG TÌNH HÌNH MỚI</w:t>
      </w:r>
    </w:p>
    <w:p>
      <w:r>
        <w:t>Căn cứ Chỉ thị số 22/CT-TTg ngày 18 tháng 8 năm 2025 của của Thủ tướng Chính phủ về việc tăng cường các giải pháp bảo đảm trật tự, an toàn giao thông đường sắt trong tình hình mới;</w:t>
      </w:r>
    </w:p>
    <w:p>
      <w:r>
        <w:t>Theo đề nghị của Sở Xây dựng tại Công văn số 12252/SXD-BATGT ngày 16 tháng 10 năm 2025, Chủ tịch Ủy ban nhân dân Thành phố Hồ Chí Minh ban hành Kế hoạch triển khai thực hiện như sau:</w:t>
      </w:r>
    </w:p>
    <w:p>
      <w:r>
        <w:t>I. MỤC ĐÍCH, YÊU CẦU</w:t>
      </w:r>
    </w:p>
    <w:p>
      <w:r>
        <w:t>1. Mục đích</w:t>
      </w:r>
    </w:p>
    <w:p>
      <w:r>
        <w:t>- Thực hiện hiệu quả các Chỉ thị, Nghị quyết của Đảng và Nhà nước về an toàn giao thông đường sắt, bao gồm Chỉ thị số 23-CT/TW ngày 25 tháng 5 năm 2023 của Ban Bí thư  [1], Chỉ thị số 22/CT-TTg ngày 18 tháng 8 năm 2025 của Thủ tướng Chính phủ  [2], Nghị quyết số 149/NQ-CP ngày 21 tháng 9 năm 2023 của Chính phủ  [3] và Quyết định số 358/QĐ-TTg ngày 10 tháng 3 năm 2020 của Thủ tướng Chính phủ  [4].</w:t>
      </w:r>
    </w:p>
    <w:p>
      <w:r>
        <w:t>- Tăng cường công tác phối hợp bảo đảm trật tự, an toàn giao thông cho hoạt động của đường sắt và Nhân dân khu vực có đường sắt đi qua.</w:t>
      </w:r>
    </w:p>
    <w:p>
      <w:r>
        <w:t>- Tăng cường công tác tuyên truyền, vận động để các tổ chức, người dân nâng cao nhận thức về tầm quan trọng của hành lang an toàn giao thông đường sắt; lập lại trật tự, kỷ cương pháp luật trong việc giữ gìn hành lang an toàn giao thông đường sắt.</w:t>
      </w:r>
    </w:p>
    <w:p>
      <w:r>
        <w:t>- Xác định rõ trách nhiệm của từng cơ quan, đơn vị, địa phương trong việc giải quyết các vấn đề phức tạp, tồn tại kéo dài liên quan đến hành lang an toàn giao thông đường sắt và các lối đi tự mở.</w:t>
      </w:r>
    </w:p>
    <w:p>
      <w:r>
        <w:t>2. Yêu cầu</w:t>
      </w:r>
    </w:p>
    <w:p>
      <w:r>
        <w:t>- Chỉ đạo và tổ chức triển khai thực hiện quyết liệt, kiên trì, thường xuyên, đồng bộ các giải pháp từ Thành phố đến các cấp xã trên địa bàn Thành phố.</w:t>
      </w:r>
    </w:p>
    <w:p>
      <w:r>
        <w:t>- Tập trung xử lý dứt điểm các điểm thường xuyên xảy ra tai nạn giao thông, điểm tiềm ẩn tai nạn giao thông; xây dựng và thực hiện có hiệu quả lộ trình xóa bỏ các lối đi tự mở qua đường sắt; tuyệt đối không để phát sinh đường ngang dân sinh (lối đi tự mở) trái phép.</w:t>
      </w:r>
    </w:p>
    <w:p>
      <w:r>
        <w:t>- Xem xét, xử lý trách nhiệm người đứng đầu cơ quan, đơn vị, chính quyền địa phương thiếu quan tâm, chỉ đạo, thanh tra, kiểm tra, giám sát hoặc thực hiện không đầy đủ chức trách, nhiệm vụ trong phạm vi quản lý để xảy ra mất an toàn giao thông, tai nạn giao thông đường sắt.</w:t>
      </w:r>
    </w:p>
    <w:p>
      <w:r>
        <w:t>- Công tác kiểm tra, đôn đốc, sơ kết, tổng kết cần được thực hiện để kịp thời phát hiện, chấn chỉnh những tồn tại, bất cập và nhân rộng các mô hình, cách làm hay.</w:t>
      </w:r>
    </w:p>
    <w:p>
      <w:r>
        <w:t>II. NHIỆM VỤ TRỌNG TÂM</w:t>
      </w:r>
    </w:p>
    <w:p>
      <w:r>
        <w:t>1.    Tổ chức rà soát, đánh giá hiện trạng các vị trí xung yếu, cầu, hầm, đường ngang cũng như các điểm tiềm ẩn nguy cơ tai nạn giao thông đường sắt trên địa bàn Thành phố Hồ Chí Minh; xây dựng kế hoạch chi tiết, bố trí và ưu tiên kinh phí để xử lý dứt điểm các điểm thường xuyên xảy ra tai nạn, điểm tiềm ẩn nguy cơ và các lối đi tự mở qua đường sắt. Phối hợp chặt chẽ với đơn vị quản lý đường sắt để rà soát, thống kê và lập kế hoạch giải tỏa triệt để các công trình lấn chiếm hành lang an toàn giao thông đường sắt; kiên quyết xử lý, giải tỏa các trường hợp lấn chiếm, tái lấn chiếm và sử dụng trái phép đất trong phạm vi hành lang. Đồng thời, tăng cường quản lý việc cấp phép xây dựng các công trình liền kề, trong phạm vi hành lang an toàn giao thông đường sắt; xây dựng kế hoạch tổ chức cắm mốc và quản lý mốc giới hành lang đường sắt theo quy định.</w:t>
      </w:r>
    </w:p>
    <w:p>
      <w:r>
        <w:t>2.    Đẩy mạnh công tác tuyên truyền, phổ biến pháp luật về đường sắt đến mọi tầng lớp nhân dân, đặc biệt là cư dân sống dọc tuyến đường sắt và người tham gia giao thông tại các vị trí giao cắt. Nhân rộng các mô hình hiệu quả như  “Tổ dân phố tự quản về an toàn giao thông” ,  “Đoạn đường sắt an toàn” ,  “Khu dân cư tự quản bảo vệ hành lang an toàn đường sắt” .</w:t>
      </w:r>
    </w:p>
    <w:p>
      <w:r>
        <w:t>3.    Tăng cường tuần tra, kiểm soát và xử lý nghiêm các hành vi vi phạm tại các điểm giao cắt giữa đường bộ và đường sắt, lối đi tự mở. Điều tra, xử lý nghiêm các vụ tai nạn giao thông đường sắt và làm rõ trách nhiệm của các tập thể, cá nhân liên quan. Phát hiện và xử lý nghiêm các hành vi xâm phạm hành lang an toàn giao thông đường sắt và kết cấu hạ tầng giao thông đường sắt.</w:t>
      </w:r>
    </w:p>
    <w:p>
      <w:r>
        <w:t>4.    Đẩy mạnh chuyển đổi số và ứng dụng khoa học, công nghệ trong hoạt động quản lý nhà nước về trật tự, an toàn giao thông bảo đảm minh bạch và thuận lợi cho người dân, doanh nghiệp; kết nối, chia sẻ cơ sở dữ liệu về giao thông giữa các cơ quan quản lý nhà nước có liên quan.</w:t>
      </w:r>
    </w:p>
    <w:p>
      <w:r>
        <w:t>III. PHÂN CÔNG THỰC HIỆN</w:t>
      </w:r>
    </w:p>
    <w:p>
      <w:r>
        <w:t>(Theo 04 Phụ lục đính kèm)</w:t>
      </w:r>
    </w:p>
    <w:p>
      <w:r>
        <w:t>III. TỔ CHỨC THỰC HIỆN</w:t>
      </w:r>
    </w:p>
    <w:p>
      <w:r>
        <w:t>1.    Các Sở, ban, ngành; các cơ quan, đơn vị và các địa phương có liên quan, căn cứ nhiệm vụ được phân công và nội dung tại Kế hoạch này xây dựng Kế hoạch chi tiết các nhiệm vụ, giải pháp phù hợp với tình hình đặc điểm của từng cơ quan, đơn vị; phù hợp với từng giai đoạn tổ chức bộ máy chính quyền địa phương hoàn thành các nhiệm vụ được giao về công tác trật tự, an toàn giao thông trên địa bàn Thành phố; tổ chức quán triệt, tuyên truyền, kiểm tra, giám sát kết quả thực hiện Kế hoạch này; báo cáo kết quả thực hiện cho Ủy ban nhân dân Thành phố (thông qua Sở Xây dựng),  trước ngày 15 tháng 11 năm 2025 .</w:t>
      </w:r>
    </w:p>
    <w:p>
      <w:r>
        <w:t>2.    Sở Văn hóa và Thể thao phối hợp Sở Xây dựng và các đơn vị liên quan chỉ đạo các cơ quan báo chí tuyên truyền tạo sự đồng thuận trong xã hội về triển khai thực hiện Chỉ thị 22/CT-TTg ngày 18 tháng 8 năm 2025 của Thủ tướng Chính phủ.</w:t>
      </w:r>
    </w:p>
    <w:p>
      <w:r>
        <w:t>3.    Giao Sở Xây dựng (Cơ quan Thường trực Ban An toàn giao thông Thành phố Hồ Chí Minh) theo dõi, đôn đốc, kiểm tra và định kỳ hằng năm báo cáo kết quả thực hiện về Ủy ban An toàn giao thông Quốc gia, Ủy ban nhân dân Thành phố.</w:t>
      </w:r>
    </w:p>
    <w:p>
      <w:r>
        <w:t>Trong quá trình triển khai thực hiện, nếu có khó khăn, vướng mắc vượt thẩm quyền, đề nghị các cơ quan, địa phương kịp thời báo cáo về Sở Xây dựng để được hướng dẫn hoặc tổng hợp, đề xuất Ủy ban nhân dân Thành phố chỉ đạo giải quyết./.</w:t>
      </w:r>
    </w:p>
    <w:p>
      <w:r>
        <w:t>Nơi nhận:</w:t>
      </w:r>
    </w:p>
    <w:p>
      <w:r>
        <w:t>-  Ủy ban ATGT Quốc gia (để b/c);</w:t>
      </w:r>
    </w:p>
    <w:p>
      <w:r>
        <w:t>- Thường trực Thành ủy;</w:t>
      </w:r>
    </w:p>
    <w:p>
      <w:r>
        <w:t>- TTUB: CT, các PCT;</w:t>
      </w:r>
    </w:p>
    <w:p>
      <w:r>
        <w:t>- UBMTTQVN TP và các tổ chức CT-XH;</w:t>
      </w:r>
    </w:p>
    <w:p>
      <w:r>
        <w:t>- Cục Đường sắt Việt Nam;</w:t>
      </w:r>
    </w:p>
    <w:p>
      <w:r>
        <w:t>- Ban An toàn giao thông TPHCM;</w:t>
      </w:r>
    </w:p>
    <w:p>
      <w:r>
        <w:t>- Các Sở: XD, CATP, TC, VHTT, NNMT;</w:t>
      </w:r>
    </w:p>
    <w:p>
      <w:r>
        <w:t>- TAND TP, VKSND TP;</w:t>
      </w:r>
    </w:p>
    <w:p>
      <w:r>
        <w:t>- UBND các phường: Tân Đông Hiệp, Dĩ An, Linh Xuân, Hiệp Bình, Bình Lợi Trung, An Nhơn, Hạnh Thông, Đức Nhuận, Phú Nhuận, Nhiêu Lộc;</w:t>
      </w:r>
    </w:p>
    <w:p>
      <w:r>
        <w:t>- VPUB: CVP, các PCVP;</w:t>
      </w:r>
    </w:p>
    <w:p>
      <w:r>
        <w:t>- Các Phòng: TH, VX, ĐT;</w:t>
      </w:r>
    </w:p>
    <w:p>
      <w:r>
        <w:t>- Trung tâm Thông tin điện tử TP;</w:t>
      </w:r>
    </w:p>
    <w:p>
      <w:r>
        <w:t>- Lưu: VT, (ĐT-HS)</w:t>
      </w:r>
    </w:p>
    <w:p>
      <w:r>
        <w:t>KT. CHỦ TỊCH</w:t>
      </w:r>
    </w:p>
    <w:p>
      <w:r>
        <w:t>PHÓ CHỦ TỊCH</w:t>
      </w:r>
    </w:p>
    <w:p>
      <w:r>
        <w:t>Bùi Xuân Cường</w:t>
      </w:r>
    </w:p>
    <w:p>
      <w:r>
        <w:t>Phụ lục 1</w:t>
      </w:r>
    </w:p>
    <w:p>
      <w:r>
        <w:t>Danh mục nhiệm vụ triển khai thực hiện Chỉ thị số 22/CT-TTg ngày 18 tháng 8 năm 2025 của Thủ tướng Chính phủ</w:t>
      </w:r>
    </w:p>
    <w:p>
      <w:r>
        <w:t>CƠ QUAN CHỦ TRÌ: SỞ XÂY DỰNG</w:t>
      </w:r>
    </w:p>
    <w:p>
      <w:r>
        <w:t>STT</w:t>
      </w:r>
    </w:p>
    <w:p>
      <w:r>
        <w:t>Nội dung thực hiện</w:t>
      </w:r>
    </w:p>
    <w:p>
      <w:r>
        <w:t>Cơ quan phối hợp</w:t>
      </w:r>
    </w:p>
    <w:p>
      <w:r>
        <w:t>Tiến độ</w:t>
      </w:r>
    </w:p>
    <w:p>
      <w:r>
        <w:t>Ghi chú</w:t>
      </w:r>
    </w:p>
    <w:p>
      <w:r>
        <w:t>1</w:t>
      </w:r>
    </w:p>
    <w:p>
      <w:r>
        <w:t>- Tiếp tục quán triệt, kiểm tra, đôn đốc các cơ quan, đơn vị các tổ chức chính trị - xã hội triển khai thực hiện Chỉ thị số 23-CT/TW ngày 25/5/2023 của Ban Bí thư Trung ương về tăng cường sự lãnh đạo của Đảng đối với công tác bảo đảm trật tự, an toàn giao thông trong tình hình mới; Nghị quyết số 149/NQ-CP ngày 21/9/2023 của Chính phủ về việc ban hành Chương trình hành động của Chính phủ thực hiện Chỉ thị số 23-CT/TW của Ban Bí thư Trung ương; Chỉ thị số 22/CT-TTg ngày 18 tháng 8 năm 2025 của Thủ tướng Chính phủ.</w:t>
      </w:r>
    </w:p>
    <w:p>
      <w:r>
        <w:t>Công an Thành phố; Ủy ban nhân dân các phường, xã</w:t>
      </w:r>
    </w:p>
    <w:p>
      <w:r>
        <w:t>2025-2030</w:t>
      </w:r>
    </w:p>
    <w:p>
      <w:r>
        <w:t>2</w:t>
      </w:r>
    </w:p>
    <w:p>
      <w:r>
        <w:t>- Phối hợp Sở Tài chính tham mưu đề xuất Ủy ban nhân dân Thành phố ưu tiên bố trí kinh phí cho các địa phương (phường, xã) có đường sắt đi qua để xử lý triệt để các điểm đen, điểm tiềm ẩn tai nạn giao thông đường sắt và lối đi tự mở theo Quyết định số 358/QĐ-TTg ngày 10 tháng 3 năm 2020 của Thủ tướng Chính phủ.</w:t>
      </w:r>
    </w:p>
    <w:p>
      <w:r>
        <w:t>- Rà soát, bổ sung hệ thống báo hiệu, biển cảnh báo, biển tuyên truyền quy định pháp luật và chế tài xử phạt tại các vị trí giao cắt giữa đường sắt và đường bộ, đặc biệt tại các điểm có nguy cơ cao xảy ra tai nạn giao thông; tiếp tục theo dõi, đôn đốc Ủy ban nhân dân phường Tân Đông Hiệp, Ủy ban nhân dân phường Dĩ An thực hiện các biện pháp đảm bảo an toàn giao thông và xử lý dứt điểm lối đi tự mở qua đường sắt tại Km1705+500 và Km1707+175.</w:t>
      </w:r>
    </w:p>
    <w:p>
      <w:r>
        <w:t>Sở Tài chính; Ủy ban nhân dân các phường, xã</w:t>
      </w:r>
    </w:p>
    <w:p>
      <w:r>
        <w:t>2025-2026</w:t>
      </w:r>
    </w:p>
    <w:p>
      <w:r>
        <w:t>Phụ lục 2</w:t>
      </w:r>
    </w:p>
    <w:p>
      <w:r>
        <w:t>Danh mục nhiệm vụ triển khai thực hiện Chỉ thị số 22/CT-TTg ngày 18 tháng 8 năm 2025 của Thủ tướng Chính phủ</w:t>
      </w:r>
    </w:p>
    <w:p>
      <w:r>
        <w:t>CƠ QUAN CHỦ TRÌ: CÔNG AN THÀNH PHỐ</w:t>
      </w:r>
    </w:p>
    <w:p>
      <w:r>
        <w:t>STT</w:t>
      </w:r>
    </w:p>
    <w:p>
      <w:r>
        <w:t>Nội dung thực hiện</w:t>
      </w:r>
    </w:p>
    <w:p>
      <w:r>
        <w:t>Cơ quan phối hợp</w:t>
      </w:r>
    </w:p>
    <w:p>
      <w:r>
        <w:t>Tiến độ</w:t>
      </w:r>
    </w:p>
    <w:p>
      <w:r>
        <w:t>Ghi chú</w:t>
      </w:r>
    </w:p>
    <w:p>
      <w:r>
        <w:t>1</w:t>
      </w:r>
    </w:p>
    <w:p>
      <w:r>
        <w:t>- Tăng cường kiểm tra, xử lý vi phạm ATGT đường sắt; ứng dụng công nghệ giám sát, bố trí lực lượng tuần tra, điều tiết giao thông tại các điểm nguy cơ.</w:t>
      </w:r>
    </w:p>
    <w:p>
      <w:r>
        <w:t>Ủy ban nhân dân phường, xã; đơn vị quản lý đường sắt</w:t>
      </w:r>
    </w:p>
    <w:p>
      <w:r>
        <w:t>Thường xuyên, liên tục</w:t>
      </w:r>
    </w:p>
    <w:p>
      <w:r>
        <w:t>Xây dựng kế hoạch chuyên đề triển khai trong tháng 10/2025</w:t>
      </w:r>
    </w:p>
    <w:p>
      <w:r>
        <w:t>2</w:t>
      </w:r>
    </w:p>
    <w:p>
      <w:r>
        <w:t>- Đẩy mạnh tuyên truyền pháp luật ATGT đường sắt; tổ chức tập huấn, nâng cao năng lực xử lý vi phạm; phối hợp điều tra, xử lý tai nạn đường sắt.</w:t>
      </w:r>
    </w:p>
    <w:p>
      <w:r>
        <w:t>Ủy ban nhân dân phường, xã; đơn vị quản lý đường sắt</w:t>
      </w:r>
    </w:p>
    <w:p>
      <w:r>
        <w:t>Thường xuyên</w:t>
      </w:r>
    </w:p>
    <w:p>
      <w:r>
        <w:t>3</w:t>
      </w:r>
    </w:p>
    <w:p>
      <w:r>
        <w:t>- Ứng dụng công nghệ giám sát (camera cố định, camera di động, thiết bị ghi hình trên phương tiện tuần tra) để thu thập chứng cứ, xử phạt hành chính và truyền thông tuyên truyền. Xây dựng quy trình xử lý hình ảnh, bảo đảm tính pháp lý, minh bạch và an toàn dữ liệu cá nhân.</w:t>
      </w:r>
    </w:p>
    <w:p>
      <w:r>
        <w:t>- Tăng cường tuần tra cơ động, bố trí lực lượng tại các vị trí đường ngang không có gác chắn, các nút giao thường xuyên ùn tắc hoặc có nguy cơ tai nạn cao, nhất là trong giờ cao điểm và các thời điểm có đoàn tàu chạy qua nhiều.</w:t>
      </w:r>
    </w:p>
    <w:p>
      <w:r>
        <w:t>Các sở, ban, ngành liên quan, Ủy ban nhân dân phường, xã có đường sắt đi qua</w:t>
      </w:r>
    </w:p>
    <w:p>
      <w:r>
        <w:t>2025-2030</w:t>
      </w:r>
    </w:p>
    <w:p>
      <w:r>
        <w:t>Phụ lục 3</w:t>
      </w:r>
    </w:p>
    <w:p>
      <w:r>
        <w:t>Danh mục nhiệm vụ triển khai thực hiện Chỉ thị số 22/CT-TTg ngày 18 tháng 8 năm 2025 của Thủ tướng Chính phủ</w:t>
      </w:r>
    </w:p>
    <w:p>
      <w:r>
        <w:t>CƠ QUAN CHỦ TRÌ: ỦY BAN NHÂN DÂN CÁC PHƯỜNG: TÂN ĐÔNG HIỆP; DĨ AN; LINH XUÂN; HIỆP BÌNH; BÌNH LỢI TRUNG; AN NHƠN; HẠNH THÔNG; ĐỨC NHUẬN; PHÚ NHUẬN; NHIÊU LỘC</w:t>
      </w:r>
    </w:p>
    <w:p>
      <w:r>
        <w:t>STT</w:t>
      </w:r>
    </w:p>
    <w:p>
      <w:r>
        <w:t>Nội dung thực hiện</w:t>
      </w:r>
    </w:p>
    <w:p>
      <w:r>
        <w:t>Cơ quan phối hợp</w:t>
      </w:r>
    </w:p>
    <w:p>
      <w:r>
        <w:t>Tiến độ</w:t>
      </w:r>
    </w:p>
    <w:p>
      <w:r>
        <w:t>Ghi chú</w:t>
      </w:r>
    </w:p>
    <w:p>
      <w:r>
        <w:t>1</w:t>
      </w:r>
    </w:p>
    <w:p>
      <w:r>
        <w:t>- Phối hợp với cơ quan, đơn vị quản lý đường sắt tiến hành rà soát, thống kê, phân loại các công trình vi phạm hành lang an toàn giao thông đường sắt, các công trình có nguy cơ gây mất an toàn giao thông đường sắt.</w:t>
      </w:r>
    </w:p>
    <w:p>
      <w:r>
        <w:t>- Tổ chức kiểm tra, rà soát các trường hợp hộ dân cải tạo, sửa chữa, xây dựng công trình trong phạm vi hành lang an toàn giao thông đường sắt, kiên quyết xử lý nghiêm các hành vi vi phạm theo đúng quy định pháp luật, đồng thời yêu cầu khôi phục hiện trạng ban đầu để bảo đảm trật tự, an toàn trong hành lang an toàn giao thông đường sắt.</w:t>
      </w:r>
    </w:p>
    <w:p>
      <w:r>
        <w:t>- Xây dựng và tổ chức thực hiện kế hoạch giải tỏa dứt điểm các công trình vi phạm, trong đó ưu tiên giải tỏa các công trình vi phạm tiềm ẩn nguy cơ tai nạn.</w:t>
      </w:r>
    </w:p>
    <w:p>
      <w:r>
        <w:t>- Kiên quyết thu hồi diện tích đất đã cấp giấy chứng nhận quyền sử dụng đất trong phạm vi hành lang an toàn giao thông đường sắt tại các điểm đen, điểm tiềm ẩn tai nạn giao thông theo đúng quy định pháp luật.</w:t>
      </w:r>
    </w:p>
    <w:p>
      <w:r>
        <w:t>Công an Thành phố, đơn vị quản lý đường sắt</w:t>
      </w:r>
    </w:p>
    <w:p>
      <w:r>
        <w:t>2025 - 2026</w:t>
      </w:r>
    </w:p>
    <w:p>
      <w:r>
        <w:t>Xây dựng kế hoạch triển khai trong tháng 10/2025; định kỳ báo cáo về Sở Xây dựng</w:t>
      </w:r>
    </w:p>
    <w:p>
      <w:r>
        <w:t>2</w:t>
      </w:r>
    </w:p>
    <w:p>
      <w:r>
        <w:t>- Chịu trách nhiệm quản lý đất dành cho đường sắt, kịp thời ngăn chặn và xử lý các hành vi xâm phạm.</w:t>
      </w:r>
    </w:p>
    <w:p>
      <w:r>
        <w:t>- Duy trì thường xuyên phát quang, giải tỏa tầm nhìn cả hai phía đường bộ và đường sắt tại các điểm giao cắt đồng mức.</w:t>
      </w:r>
    </w:p>
    <w:p>
      <w:r>
        <w:t>Thường xuyên, liên tục</w:t>
      </w:r>
    </w:p>
    <w:p>
      <w:r>
        <w:t>3</w:t>
      </w:r>
    </w:p>
    <w:p>
      <w:r>
        <w:t>- Xây dựng kế hoạch phối hợp với các đơn vị đường sắt trên địa bàn Thành phố xác định ranh giới đất dành cho đường sắt, hàng lang an toàn giao thông đường sắt; xây dựng lộ trình thực hiện để hoàn thành việc xóa bỏ lối đi tự mở qua đường sắt.</w:t>
      </w:r>
    </w:p>
    <w:p>
      <w:r>
        <w:t>- Chủ tịch Ủy ban nhân dân cấp xã chịu trách nhiệm trước Chủ tịch Ủy ban nhân dân Thành phố để xảy ra mất an toàn giao thông, tai nạn giao thông đường sắt trên địa bàn quản lý thiếu quan tâm, chỉ đạo, thanh tra, kiểm tra, giám sát hoặc thực hiện không đầy đủ chức trách, nhiệm vụ.</w:t>
      </w:r>
    </w:p>
    <w:p>
      <w:r>
        <w:t>2025-2026</w:t>
      </w:r>
    </w:p>
    <w:p>
      <w:r>
        <w:t>Phụ lục 4</w:t>
      </w:r>
    </w:p>
    <w:p>
      <w:r>
        <w:t>Danh mục nhiệm vụ triển khai thực hiện Chỉ thị số 22/CT-TTg ngày 18 tháng 8 năm 2025 của Thủ tướng Chính phủ</w:t>
      </w:r>
    </w:p>
    <w:p>
      <w:r>
        <w:t>CƠ QUAN CHỦ TRÌ: SỞ, BAN, NGÀNH</w:t>
      </w:r>
    </w:p>
    <w:p>
      <w:r>
        <w:t>STT</w:t>
      </w:r>
    </w:p>
    <w:p>
      <w:r>
        <w:t>Nhiệm vụ</w:t>
      </w:r>
    </w:p>
    <w:p>
      <w:r>
        <w:t>Cơ quan thực hiện</w:t>
      </w:r>
    </w:p>
    <w:p>
      <w:r>
        <w:t>Cơ quan phối hợp</w:t>
      </w:r>
    </w:p>
    <w:p>
      <w:r>
        <w:t>Tiến độ</w:t>
      </w:r>
    </w:p>
    <w:p>
      <w:r>
        <w:t>Ghi chú</w:t>
      </w:r>
    </w:p>
    <w:p>
      <w:r>
        <w:t>1</w:t>
      </w:r>
    </w:p>
    <w:p>
      <w:r>
        <w:t>Chủ động phối hợp với Sở Nông nghiệp và Môi trường và Ủy ban nhân dân các phường có tuyến đường sắt đi qua trên địa bàn Thành phố lập hồ sơ quản lý đất dành cho đường sắt theo quy định; Thường xuyên kiểm tra, rà soát hệ thống báo hiệu giao thông đường bộ, vạch dừng, gờ giảm tốc, hạ tầng kỹ thuật tại các đường ngang để điều chỉnh, bổ sung theo quy định và phù hợp với thực tế; Khắc phục các vị trí hàng rào ngăn cách bảo vệ hành lang an toàn đường sắt đã bị xuống cấp, hư hỏng, mất mỹ quan đô thị.</w:t>
      </w:r>
    </w:p>
    <w:p>
      <w:r>
        <w:t>Tổng công ty đường sắt Việt Nam</w:t>
      </w:r>
    </w:p>
    <w:p>
      <w:r>
        <w:t>Các Sở, ban, ngành liên quan, UBND cấp xã có đường sắt đi qua</w:t>
      </w:r>
    </w:p>
    <w:p>
      <w:r>
        <w:t>2025-2030</w:t>
      </w:r>
    </w:p>
    <w:p>
      <w:r>
        <w:t>2</w:t>
      </w:r>
    </w:p>
    <w:p>
      <w:r>
        <w:t>Tham mưu tăng cường công tác tuyên truyền phổ biến Luật Đường sắt và các văn bản hướng dẫn thi hành liên quan trật tự an toàn giao thông đường sắt, đặc biệt là quy tắc giao thông tại các điểm giao cắt giữa đường sắt với đường bộ đến mọi người dân để nâng cao hiểu biết pháp luật và nghiêm chỉnh chấp hành; phổ biến rộng rãi đến người dân quy định bảo vệ hành lang an toàn giao thông đường sắt, vận động các tổ chức, cá nhân, hộ kinh doanh ký cam kết không vi phạm</w:t>
      </w:r>
    </w:p>
    <w:p>
      <w:r>
        <w:t>Ban An toàn giao thông Thành phố</w:t>
      </w:r>
    </w:p>
    <w:p>
      <w:r>
        <w:t>Sở Văn hóa và Thể thao, Công an Thành phố, Sở Xây dựng, UBND cấp xã có đường sắt đi qua, Ủy ban Mặt trận Tổ quốc Việt Nam Thành phố và các tổ chức chính trị-xã hội</w:t>
      </w:r>
    </w:p>
    <w:p>
      <w:r>
        <w:t>Thường xuyên, liên tục</w:t>
      </w:r>
    </w:p>
    <w:p>
      <w:r>
        <w:t>3</w:t>
      </w:r>
    </w:p>
    <w:p>
      <w:r>
        <w:t>Phối hợp với Sở Xây dựng tham mưu Ủy ban nhân dân Thành phố xem xét, ưu tiên bố trí kinh phí cho các địa phương (phường, xã) có đường sắt đi qua, nhằm xử lý dứt điểm các điểm đen, điểm tiềm ẩn tai nạn giao thông đường sắt và các lối đi tự mở, bảo đảm phù hợp với Quyết định số 358/QĐ-TTg ngày 10 tháng 3 năm 2020 của Thủ tướng Chính phủ; Đồng thời, tuân thủ quy định của Luật Ngân sách Nhà nước và Luật Đầu tư công.</w:t>
      </w:r>
    </w:p>
    <w:p>
      <w:r>
        <w:t>Sở Tài chính</w:t>
      </w:r>
    </w:p>
    <w:p>
      <w:r>
        <w:t>Sở Xây dựng, Công an Thành phố, UBND cấp xã có đường sắt đi qua</w:t>
      </w:r>
    </w:p>
    <w:p>
      <w:r>
        <w:t>2025-2026</w:t>
      </w:r>
    </w:p>
    <w:p>
      <w:r>
        <w:t>4</w:t>
      </w:r>
    </w:p>
    <w:p>
      <w:r>
        <w:t>Chỉ đạo các cơ quan thông tấn, báo chí đẩy mạnh tuyên truyền, phổ biến pháp luật về đường sắt thường xuyên, rộng rãi đến người dân; đồng thời cảnh báo nguy cơ và hậu quả tai nạn giao thông tại lối đi tự mở, đường ngang.</w:t>
      </w:r>
    </w:p>
    <w:p>
      <w:r>
        <w:t>Sở Văn hóa và Thể thao</w:t>
      </w:r>
    </w:p>
    <w:p>
      <w:r>
        <w:t>Ban An toàn giao thông Thành phố, Sở Xây dựng, Công an Thành phố, UBND cấp xã có đường sắt đi qua</w:t>
      </w:r>
    </w:p>
    <w:p>
      <w:r>
        <w:t>Liên tục</w:t>
      </w:r>
    </w:p>
    <w:p>
      <w:r>
        <w:t>5</w:t>
      </w:r>
    </w:p>
    <w:p>
      <w:r>
        <w:t>Thực hiện việc lập hồ sơ quản lý đất dành cho đường sắt theo quy định của Luật Đường sắt và pháp luật về đất đai; bảo đảm hồ sơ được xác định bằng tọa độ, thống nhất với hồ sơ địa chính và cơ sở dữ liệu quản lý đất đai của địa phương.</w:t>
      </w:r>
    </w:p>
    <w:p>
      <w:r>
        <w:t>Sở Nông nghiệp và Môi trường</w:t>
      </w:r>
    </w:p>
    <w:p>
      <w:r>
        <w:t>Sở Xây dựng, UBND cấp xã có đường sắt đi qua</w:t>
      </w:r>
    </w:p>
    <w:p>
      <w:r>
        <w:t>2025-2030</w:t>
      </w:r>
    </w:p>
    <w:p>
      <w:r>
        <w:t>6</w:t>
      </w:r>
    </w:p>
    <w:p>
      <w:r>
        <w:t>Tăng cường phối hợp Công an Thành phố trong hoạt động điều tra, truy tố, xét xử các vụ án hình sự về tội xâm phạm an toàn giao thông, nhất là những vụ án hình sự về tội xâm phạm an toàn giao thông đường sắt gây hậu quả rất nghiêm trọng, đặc biệt nghiêm trọng; tổ chức xét xử công khai, góp phần tuyên truyền, nâng cao ý thức tự giác của người dân trong chấp hành pháp luật về trật tự an toàn giao thông.</w:t>
      </w:r>
    </w:p>
    <w:p>
      <w:r>
        <w:t>Tòa án nhân dân Thành phố Hồ Chí Minh, Viện Kiểm sát nhân dân Thành phố Hồ Chí Minh</w:t>
      </w:r>
    </w:p>
    <w:p>
      <w:r>
        <w:t>Công an Thành phố, UBND cấp xã</w:t>
      </w:r>
    </w:p>
    <w:p>
      <w:r>
        <w:t>2025-2030</w:t>
      </w:r>
    </w:p>
    <w:p>
      <w:r>
        <w:t>7</w:t>
      </w:r>
    </w:p>
    <w:p>
      <w:r>
        <w:t>Tiếp tục đẩy mạnh công tác tuyên truyền, vận động nhân dân, đoàn viên, hội viên, đơn vị kinh doanh vận tải tích cực, tự giác, gương mẫu trong chấp hành các quy định của pháp luật về đảm bảo trật tự an toàn giao thông; vận động nhân dân, đoàn viên, hội viên tham gia cảnh giới tại các lối đi tự mở, vị trí nguy hiểm trên đường sắt; phát huy vai trò giám sát và phản biện xã hội của Mặt trận Tổ quốc Việt Nam Thành phố và các tổ chức chính trị - xã hội trong phát hiện, kiến nghị các cơ quan chức năng xử lý nghiêm những hành vi vi phạm pháp luật về bảo đảm trật tự, an toàn giao thông đường sắt.</w:t>
      </w:r>
    </w:p>
    <w:p>
      <w:r>
        <w:t>- Nhân rộng các mô hình điển hình trong công tác bảo đảm an toàn giao thông đường sắt, huy động sự tự giác chấp hành quy định pháp luật của nhân dân sinh sống dọc đường sắt.</w:t>
      </w:r>
    </w:p>
    <w:p>
      <w:r>
        <w:t>Ủy ban Mặt trận Tổ quốc Việt Nam Thành phố Hồ Chí Minh và các tổ chức chính trị - xã hội</w:t>
      </w:r>
    </w:p>
    <w:p>
      <w:r>
        <w:t>Ban An toàn giao thông Thành phố, Sở Xây dựng, Công an Thành phố, UBND cấp xã có đường sắt đi qua</w:t>
      </w:r>
    </w:p>
    <w:p>
      <w:r>
        <w:t>Liên tục</w:t>
      </w:r>
    </w:p>
    <w:p>
      <w:r>
        <w:t>Xây dựng kế hoạch triển khai thực hiện trong tháng 10/2025</w:t>
      </w:r>
    </w:p>
    <w:p>
      <w:r>
        <w:t>[1]  Chỉ thị số 23-CT/TW ngày 25 tháng 5 năm 2023 của Ban Bí thư về tăng cường sự lãnh đạo của Đảng đối với công tác đảm bảo trật tự, an toàn giao thông trong tình hình mới.</w:t>
      </w:r>
    </w:p>
    <w:p>
      <w:r>
        <w:t>[2]  Chỉ thị số 22/CT-TTg ngày 18 tháng 8 năm 2025 của Thủ tướng Chính phủ  về việc tăng cường các giải pháp bảo đảm trật tự, an toàn giao thông đường sắt trong tình hình mới.</w:t>
      </w:r>
    </w:p>
    <w:p>
      <w:r>
        <w:t>[3]   Nghị quyết số 149/NQ-CP ngày 21 tháng 9 năm 2023 của Chính phủ về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[4]   Quyết định số 358/QĐ-TTg ngày 10 tháng 3 năm 2020 của Thủ tướng Chính phủ về phê duyệt Đề án đảm bảo trật tự hành lang an toàn giao thông và xử lý dứt điểm lối đi tự mở qua đường sắt.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