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132/KH-BHXH phổ biến, giáo dục pháp luật của Bảo hiểm xã hội Việt Nam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132/KH-BHXH</w:t>
      </w:r>
    </w:p>
    <w:p>
      <w:r>
        <w:t>Hà Nội, ngày 21 tháng 03 năm 2025</w:t>
      </w:r>
    </w:p>
    <w:p>
      <w:r>
        <w:t>KẾ HOẠCH</w:t>
      </w:r>
    </w:p>
    <w:p>
      <w:r>
        <w:t>PHỔ BIẾN, GIÁO DỤC PHÁP LUẬT CỦA BẢO HIỂM XÃ HỘI VIỆT NAM NĂM 2025</w:t>
      </w:r>
    </w:p>
    <w:p>
      <w:r>
        <w:t>Căn cứ Luật Phổ biến, giáo dục pháp luật năm 2012, Bảo hiểm xã hội Việt Nam xây dựng Kế hoạch Phổ biến, giáo dục pháp luật (PBGDPL) năm 2025 như sau:</w:t>
      </w:r>
    </w:p>
    <w:p>
      <w:r>
        <w:t>I. MỤC ĐÍCH, YÊU CẦU, ĐỐI TƯỢNG</w:t>
      </w:r>
    </w:p>
    <w:p>
      <w:r>
        <w:t>1.  Mục đích</w:t>
      </w:r>
    </w:p>
    <w:p>
      <w:r>
        <w:t>a)   Tiếp tục thực hiện có hiệu quả nhiệm vụ PBGDPL được quy định tại các văn bản: Luật Phổ biến, giáo dục pháp luật, Nghị quyết số 27-NQ/TW ngày 09/11/2022 của Hội nghị lần thứ 6 Ban Chấp hành Trung ương Đảng khóa XIII về tiếp tục xây dựng và hoàn thiện Nhà nước pháp quyền xã hội chủ nghĩa Việt Nam trong giai đoạn mới, Kết luận số 80-KL/TW ngày 20/6/2020 của Ban Bí thư về tiếp tục thực hiện Chỉ thị số 32-CT/TW ngày 09/12/2003 của Ban Bí thư về tăng cường sự lãnh đạo của Đảng trong công tác PBGDPL, nâng cao ý thức chấp hành pháp luật của cán bộ, nhân dân, Quyết định số 1521/QĐ-TTg ngày 06/10/2020 của Thủ tướng Chính phủ ban hành Kế hoạch thực hiện Kết luận số 80-KL/TW,..</w:t>
      </w:r>
    </w:p>
    <w:p>
      <w:r>
        <w:t>b)   Bảo đảm công tác PBGDPL được tổ chức triển khai thực chất, bám sát nội dung, yêu cầu đổi mới công tác PBGDPL trong điều kiện hiện nay, phù hợp với tinh thần văn kiện Đại hội XIII của Đảng và các văn bản của Ban Bí thư Trung ương Đảng về PBGDPL; bám sát các nhiệm vụ trọng tâm của BHXH Việt Nam năm 2025, tập trung tuyên truyền, phổ biến các quy định pháp luật mới ban hành liên quan đến quản lý nhà nước về lĩnh vực BHXH, BHYT, BHTN; các hoạt động PBGDPL hướng tới mục đích góp phần xây dựng ý thức và lối sống thượng tôn Hiến pháp và pháp luật của cán bộ, công chức, viên chức, người lao động của BHXH Việt Nam.</w:t>
      </w:r>
    </w:p>
    <w:p>
      <w:r>
        <w:t>c)   Đảm bảo quyền được thông tin về pháp luật của công dân, nâng cao ý thức chủ động nghiên cứu, học tập của công chức, viên chức của BHXH Việt Nam về pháp luật.</w:t>
      </w:r>
    </w:p>
    <w:p>
      <w:r>
        <w:t>d)   Tạo sự chuyển biến trong ý thức, tuân thủ chấp hành pháp luật của đơn vị sử dụng lao động và người tham gia, thụ hưởng chính sách BHXH, bảo hiểm y tế (BHYT), bảo hiểm thất nghiệp (BHTN).</w:t>
      </w:r>
    </w:p>
    <w:p>
      <w:r>
        <w:t>2.  Yêu cầu</w:t>
      </w:r>
    </w:p>
    <w:p>
      <w:r>
        <w:t>a)   Quán triệt và thực hiện đầy đủ chủ trương của Đảng; quy định pháp luật về PBGDPL; bám sát nhiệm vụ được giao trong các văn bản pháp luật, các Quyết định, chỉ đạo, điều hành của Chính phủ, Thủ tướng Chính phủ và chính quyền địa phương; đề cao trách nhiệm người đứng đầu, phát huy vai trò của Hội đồng phối hợp PBGDPL, cơ quan thường trực của Hội đồng phối hợp PBGDPL, trong chỉ đạo và triển khai thực hiện nhiệm vụ PBGDPL; nâng cao hiệu quả công tác phối hợp, bảo đảm sự kết nối, lồng ghép các hoạt động.</w:t>
      </w:r>
    </w:p>
    <w:p>
      <w:r>
        <w:t>b)   Gắn hoạt động PBGDPL với nhiệm vụ chính trị, công tác xây dựng, thi hành và bảo vệ pháp; với hoạt động tuyên truyền, hỗ trợ, giải đáp, tư vấn, cung cấp thông tin cho tổ chức, cá nhân tham gia và thụ hưởng các chế độ BHXH, BHYT, BHTN nhằm nâng cao trình độ dân trí, bảo đảm an sinh xã hội.</w:t>
      </w:r>
    </w:p>
    <w:p>
      <w:r>
        <w:t>c)   Đa dạng hóa các hình thức PBGDPL, tăng cường ứng dụng công nghệ thông tin, chủ động, tích cực thực hiện chuyển đổi số và phát huy sức mạnh của mạng xã hội trong công tác PBGDPL; lựa chọn hình thức PBGDPL đa dạng, đảm bảo phù hợp với từng đối tượng.</w:t>
      </w:r>
    </w:p>
    <w:p>
      <w:r>
        <w:t>d)   Xác định cụ thể nhiệm vụ, giải pháp để tổ chức thực hiện PBGDPL, phân công rõ trách nhiệm, thời gian hoàn thành và điều kiện bảo đảm thực hiện. Kết hợp chặt chẽ công tác PBGDPL với nâng cao ý thức chấp hành pháp luật; ý thức chấp hành pháp luật là thước đo hiệu quả công tác PBGDPL.</w:t>
      </w:r>
    </w:p>
    <w:p>
      <w:r>
        <w:t>đ)   Nội dung PBGDPL cần cụ thể, dễ hiểu, đảm bảo truyền tải đầy đủ thông tin đến các công chức, viên chức, người dân.</w:t>
      </w:r>
    </w:p>
    <w:p>
      <w:r>
        <w:t>3.  Đối tượng PBGDPL</w:t>
      </w:r>
    </w:p>
    <w:p>
      <w:r>
        <w:t>a)   Công chức, viên chức và người lao động của BHXH Việt Nam.</w:t>
      </w:r>
    </w:p>
    <w:p>
      <w:r>
        <w:t>b)   Đơn vị sử dụng lao động, người lao động.</w:t>
      </w:r>
    </w:p>
    <w:p>
      <w:r>
        <w:t>c)   Người thụ hưởng chính sách BHXH, BHYT, BHTN.</w:t>
      </w:r>
    </w:p>
    <w:p>
      <w:r>
        <w:t>II. NHIỆM VỤ CỤ THỂ  (chi tiết tại Phụ lục I)</w:t>
      </w:r>
    </w:p>
    <w:p>
      <w:r>
        <w:t>III. TỔ CHỨC THỰC HIỆN</w:t>
      </w:r>
    </w:p>
    <w:p>
      <w:r>
        <w:t>1.  Ban Tuyên truyền và Hỗ trợ người tham gia</w:t>
      </w:r>
    </w:p>
    <w:p>
      <w:r>
        <w:t>a) Tổ chức hiệu quả hoạt động tuyên truyền chính sách, pháp luật BHXH, BHYT, BHTN trên các kênh truyền thông của BHXH Việt Nam; Phối hợp chặt chẽ với các cơ quan, đơn vị liên quan để tổ chức các hoạt động truyền thông chính sách BHXH, BHYT, BHTN;</w:t>
      </w:r>
    </w:p>
    <w:p>
      <w:r>
        <w:t>b) Gửi Ban Pháp chế Báo cáo hoạt động tuyên truyền chính sách, pháp luật BHXH, BHYT, BHTN để tổng hợp chung. Mẫu báo cáo, thời gian chốt số liệu và gửi báo cáo cụ thể tại Phụ lục II, Phụ lục III.</w:t>
      </w:r>
    </w:p>
    <w:p>
      <w:r>
        <w:t>c) Kết hợp hoạt động phổ biến pháp luật với các hoạt động chăm sóc khách hàng như hỗ trợ, tư vấn, giải đáp, cung cấp thông tin, … cho người dân và tổ chức thông qua: Tổng đài 19009068, Fanpage BHXH Việt Nam, Cổng Thông tin điện tử BHXH Việt Nam; Ứng dụng VssID - BHXH số.</w:t>
      </w:r>
    </w:p>
    <w:p>
      <w:r>
        <w:t>2.  Các đơn vị trực thuộc BHXH Việt Nam chủ động thực hiện các nhiệm vụ liên quan tại Phụ lục đính kèm; tổng hợp, đánh giá việc triển khai thực hiện.</w:t>
      </w:r>
    </w:p>
    <w:p>
      <w:r>
        <w:t>3.  BHXH các khu vực: I, IV, VI, VII, X, XI, XVII, XIX, XXII, XXXII và BHXH các tỉnh, thành phố</w:t>
      </w:r>
    </w:p>
    <w:p>
      <w:r>
        <w:t>a) Căn cứ Kế hoạch PBGDPL của BHXH Việt Nam để xây dựng và triển khai Kế hoạch PBGDPL tại đơn vị đảm bảo phù hợp, hiệu quả; gửi Kế hoạch về BHXH Việt Nam (qua Ban Pháp chế) trước ngày 15/4/2025 để theo dõi;</w:t>
      </w:r>
    </w:p>
    <w:p>
      <w:r>
        <w:t>b) Thực hiện chế độ báo cáo định kỳ gửi BHXH Việt Nam (qua Ban Pháp chế). Mẫu báo cáo, thời gian chốt số liệu và thời gian gửi báo cáo cụ thể theo hướng dẫn tại Phụ lục II, Phụ lục III.</w:t>
      </w:r>
    </w:p>
    <w:p>
      <w:r>
        <w:t>c) Tiếp tục rà soát, kiện toàn, nâng cao chất lượng hoạt động đội ngũ báo cáo viên pháp luật, tuyên truyền viên pháp luật.</w:t>
      </w:r>
    </w:p>
    <w:p>
      <w:r>
        <w:t>4.  Giao Ban Pháp chế là đầu mối chủ trì, tham mưu giúp Giám đốc BHXH Việt Nam xây dựng và tổ chức thực hiện Kế hoạch PBGDPL; Theo dõi, hướng dẫn các đơn vị trực thuộc BHXH Việt Nam, BHXH các khu vực nêu trên và BHXH các tỉnh, thành phố trong tổ chức thực hiện Kế hoạch PBGDPL; Tổng hợp, báo cáo kết quả công tác PBGDPL của BHXH Việt Nam theo quy định và phân công nhiệm vụ của Bộ Tài chính.</w:t>
      </w:r>
    </w:p>
    <w:p>
      <w:r>
        <w:t>Trên đây là Kế hoạch PBGDPL của BHXH Việt Nam năm 2025, yêu cầu các đơn vị trực thuộc BHXH Việt Nam, BHXH các khu vực nêu trên và BHXH các tỉnh, thành phố nghiêm túc triển khai thực hiện./.</w:t>
      </w:r>
    </w:p>
    <w:p>
      <w:r>
        <w:t>Nơi nhận:</w:t>
      </w:r>
    </w:p>
    <w:p>
      <w:r>
        <w:t>- Bộ Tài chính (Vụ Pháp chế);</w:t>
      </w:r>
    </w:p>
    <w:p>
      <w:r>
        <w:t>- Giám đốc (để b/c);</w:t>
      </w:r>
    </w:p>
    <w:p>
      <w:r>
        <w:t>- Các Phó Giám đốc;</w:t>
      </w:r>
    </w:p>
    <w:p>
      <w:r>
        <w:t>- Các đơn vị trực thuộc BHXH Việt Nam;</w:t>
      </w:r>
    </w:p>
    <w:p>
      <w:r>
        <w:t>- BHXH khu vực;</w:t>
      </w:r>
    </w:p>
    <w:p>
      <w:r>
        <w:t>- BHXH các tỉnh, thành phố;</w:t>
      </w:r>
    </w:p>
    <w:p>
      <w:r>
        <w:t>- Lưu: VT; PC.</w:t>
      </w:r>
    </w:p>
    <w:p>
      <w:r>
        <w:t>KT. GIÁM ĐỐC</w:t>
      </w:r>
    </w:p>
    <w:p>
      <w:r>
        <w:t>PHÓ GIÁM ĐỐC</w:t>
      </w:r>
    </w:p>
    <w:p>
      <w:r>
        <w:t>Chu Mạnh Sinh</w:t>
      </w:r>
    </w:p>
    <w:p>
      <w:r>
        <w:t>PHỤ LỤC I</w:t>
      </w:r>
    </w:p>
    <w:p>
      <w:r>
        <w:t>NHIỆM VỤ CỤ THỂ</w:t>
      </w:r>
    </w:p>
    <w:p>
      <w:r>
        <w:t>(Ban hành kèm theo Kế hoạch số: 132/KH-BHXH ngày 21/03/2025 của BHXH Việt Nam)</w:t>
      </w:r>
    </w:p>
    <w:p>
      <w:r>
        <w:t>TT</w:t>
      </w:r>
    </w:p>
    <w:p>
      <w:r>
        <w:t>Nội dung công việc</w:t>
      </w:r>
    </w:p>
    <w:p>
      <w:r>
        <w:t>Đơn vị thực hiện</w:t>
      </w:r>
    </w:p>
    <w:p>
      <w:r>
        <w:t>Ghi chú</w:t>
      </w:r>
    </w:p>
    <w:p>
      <w:r>
        <w:t>Chủ trì</w:t>
      </w:r>
    </w:p>
    <w:p>
      <w:r>
        <w:t>Phối hợp</w:t>
      </w:r>
    </w:p>
    <w:p>
      <w:r>
        <w:t>1</w:t>
      </w:r>
    </w:p>
    <w:p>
      <w:r>
        <w:t>Tổ chức thực hiện hiệu quả công tác PBGDPL</w:t>
      </w:r>
    </w:p>
    <w:p>
      <w:r>
        <w:t>a)</w:t>
      </w:r>
    </w:p>
    <w:p>
      <w:r>
        <w:t>Chỉ đạo, hướng dẫn công tác PBGDPL</w:t>
      </w:r>
    </w:p>
    <w:p>
      <w:r>
        <w:t>Ban Pháp chế</w:t>
      </w:r>
    </w:p>
    <w:p>
      <w:r>
        <w:t>Các đơn vị có liên quan và BHXH khu vực</w:t>
      </w:r>
    </w:p>
    <w:p>
      <w:r>
        <w:t>b)</w:t>
      </w:r>
    </w:p>
    <w:p>
      <w:r>
        <w:t>Nội dung cần PBGDPL</w:t>
      </w:r>
    </w:p>
    <w:p>
      <w:r>
        <w:t>- Các Luật mới ban hành có hiệu lực từ năm 2025 và các văn bản quy phạm pháp luật liên quan khác</w:t>
      </w:r>
    </w:p>
    <w:p>
      <w:r>
        <w:t>- Ban Tuyên truyền và Hỗ trợ người tham gia</w:t>
      </w:r>
    </w:p>
    <w:p>
      <w:r>
        <w:t>- Ban Pháp chế</w:t>
      </w:r>
    </w:p>
    <w:p>
      <w:r>
        <w:t>- BHXH khu vực</w:t>
      </w:r>
    </w:p>
    <w:p>
      <w:r>
        <w:t>- BHXH các  tỉnh, thành phố</w:t>
      </w:r>
    </w:p>
    <w:p>
      <w:r>
        <w:t>Các đơn vị có liên quan</w:t>
      </w:r>
    </w:p>
    <w:p>
      <w:r>
        <w:t>- Luật Tổ chức chính phủ năm 2025, Luật trật tự an toàn giao thông đường bộ, Luật BHXH (sửa đổi) năm 2024, Luật BHYT (sửa đổi) năm 2024;</w:t>
      </w:r>
    </w:p>
    <w:p>
      <w:r>
        <w:t>- Các văn bản quy phạm pháp luật liên quan đến thực hiện chức năng nhiệm vụ, cơ cấu tổ chức của BHXH Việt Nam</w:t>
      </w:r>
    </w:p>
    <w:p>
      <w:r>
        <w:t>- Nghị định số 29/2025/NĐ-CP ngày 24/02/2025 của Chính phủ quy định chức năng, nhiệm vụ, quyền hạn và cơ cấu tổ chức của Bộ Tài chính; Quyết định số 391/QĐ- BHXH ngày 26/02/2025 quy định chức năng, nhiệm vụ, quyền hạn và cơ cấu tổ chức của BHXH Việt Nam;…</w:t>
      </w:r>
    </w:p>
    <w:p>
      <w:r>
        <w:t>- Các văn bản quy phạm pháp luật liên quan đến thực thi công vụ, nhiệm vụ</w:t>
      </w:r>
    </w:p>
    <w:p>
      <w:r>
        <w:t>- Luật Phòng, chống tham nhũng; Nghị định số 59/2019/NĐ-CP quy định chi tiết một số điều và biện pháp thi hành Luật Phòng, chống tham nhũng.</w:t>
      </w:r>
    </w:p>
    <w:p>
      <w:r>
        <w:t>- Các văn bản liên quan đến tổ chức, bộ máy và chế độ chính sách của công chức, viên chức, người lao động sau thực hiện tinh gọn bộ máy theo Nghị quyết 18- NQ/TW ngày 25/10/2017</w:t>
      </w:r>
    </w:p>
    <w:p>
      <w:r>
        <w:t>- Nghị định 178/2024/NĐ-CP về chính sách, chế độ đối với cán bộ, công chức, viên chức và người lao động trong thực hiện sắp xếp tổ chức bộ máy của hệ thống chính trị, Nghị quyết số 190/2025/QH15 ngày 19/02/2025 quy định về xử lý một số vấn đề liên quan đến sắp xếp tổ chức bộ máy nhà nước; Nghị quyết số 57-NQ/TW, ngày 22/12/2024 của Bộ Chính trị về đột phá phát triển khoa học, công nghệ, đổi mới sáng tạo và chuyển đổi số quốc gia, Kết luận số 126- KL/TW ngày 14/02/2025 của Bộ Chính trị về một số nội dung, nhiệm vụ tiếp tục sắp xếp, tinh gọn tổ chức bộ máy của hệ thống chính trị năm 2025; Thông báo Kết luận số 75-TB/TW ngày 07/3/2025 của Bộ Chính trị về điều chỉnh phạm vi và đối tượng áp dụng chính sách, chế độ đối với cán bộ, công chức, viên chức, người lao động và lực lượng vũ trang trong thực hiện sắp xếp tổ chức bộ  máy của hệ thống  chính trị, Nghị định 67/2025/NĐ-CP ngày 15/3/2025 sửa đổi Nghị định 178/2024/NĐ-CP về chính sách, chế độ trong sắp xếp tổ chức bộ máy được ban hành ngày 15/3/2025,.…</w:t>
      </w:r>
    </w:p>
    <w:p>
      <w:r>
        <w:t>- Các văn bản của BHXH Việt Nam hướng dẫn chế độ, chính sách BHXH, BHYT, BHTN</w:t>
      </w:r>
    </w:p>
    <w:p>
      <w:r>
        <w:t>c)</w:t>
      </w:r>
    </w:p>
    <w:p>
      <w:r>
        <w:t>Hình thức PBGDPL</w:t>
      </w:r>
    </w:p>
    <w:p>
      <w:r>
        <w:t>Thực hiện theo các hình thức quy định tại mục 4.2 Công văn số 4200/BHXH-PC ngày 17/1/2021 của BHXH Việt Nam về việc hướng dẫn thực hiện công tác pháp chế của BHXH Việt Nam.</w:t>
      </w:r>
    </w:p>
    <w:p>
      <w:r>
        <w:t>- Ban Tuyên truyền và Hỗ trợ người tham gia;</w:t>
      </w:r>
    </w:p>
    <w:p>
      <w:r>
        <w:t>- Ban Pháp chế;</w:t>
      </w:r>
    </w:p>
    <w:p>
      <w:r>
        <w:t>- BHXH khu vực</w:t>
      </w:r>
    </w:p>
    <w:p>
      <w:r>
        <w:t>- BHXH các tỉnh, thành phố</w:t>
      </w:r>
    </w:p>
    <w:p>
      <w:r>
        <w:t>Các đơn vị có liên quan</w:t>
      </w:r>
    </w:p>
    <w:p>
      <w:r>
        <w:t>2</w:t>
      </w:r>
    </w:p>
    <w:p>
      <w:r>
        <w:t>Hướng dẫn, tổ chức các hoạt động hưởng ứng Ngày Pháp luật Việt Nam (09/11) hằng năm.</w:t>
      </w:r>
    </w:p>
    <w:p>
      <w:r>
        <w:t>- Ban Pháp chế;</w:t>
      </w:r>
    </w:p>
    <w:p>
      <w:r>
        <w:t>- BHXH khu vực</w:t>
      </w:r>
    </w:p>
    <w:p>
      <w:r>
        <w:t>- BHXH các tỉnh, thành phố</w:t>
      </w:r>
    </w:p>
    <w:p>
      <w:r>
        <w:t>Các đơn vị có liên quan</w:t>
      </w:r>
    </w:p>
    <w:p>
      <w:r>
        <w:t>Cần đảm bảo  tính thiết thực, gắn với thực hiện nhiệm vụ trọng tâm của BHXH Việt Nam; đây là mô hình PBGDPL trọng tâm; tổ chức cao điểm từ ngày 1/11 đến ngày 9/11/2025.</w:t>
      </w:r>
    </w:p>
    <w:p>
      <w:r>
        <w:t>3</w:t>
      </w:r>
    </w:p>
    <w:p>
      <w:r>
        <w:t>Chỉ đạo, hướng dẫn, nghiên cứu, đề xuất các giải pháp nâng cao hiệu quả hoạt động công tác PBGDPL.</w:t>
      </w:r>
    </w:p>
    <w:p>
      <w:r>
        <w:t>- Ban Pháp chế;</w:t>
      </w:r>
    </w:p>
    <w:p>
      <w:r>
        <w:t>- BHXH khu vực</w:t>
      </w:r>
    </w:p>
    <w:p>
      <w:r>
        <w:t>- BHXH các tỉnh, thành phố</w:t>
      </w:r>
    </w:p>
    <w:p>
      <w:r>
        <w:t>Các đơn vị có liên quan</w:t>
      </w:r>
    </w:p>
    <w:p>
      <w:r>
        <w:t>4</w:t>
      </w:r>
    </w:p>
    <w:p>
      <w:r>
        <w:t>Tiếp tục rà soát, kiện toàn, nâng cao chất lượng  hoạt  động  đội  ngũ  báo  cáo viên pháp luật, tuyên truyền viên pháp luật; định kỳ thường xuyên tổ chức bồi dưỡng kiến thức, kỹ năng PBGDPL, truyền thông dự thảo chính sách pháp luật cho đội ngũ này.</w:t>
      </w:r>
    </w:p>
    <w:p>
      <w:r>
        <w:t>- Ban Pháp chế;</w:t>
      </w:r>
    </w:p>
    <w:p>
      <w:r>
        <w:t>- BHXH khu vực</w:t>
      </w:r>
    </w:p>
    <w:p>
      <w:r>
        <w:t>- BHXH các tỉnh, thành phố</w:t>
      </w:r>
    </w:p>
    <w:p>
      <w:r>
        <w:t>Các đơn vị có liên quan</w:t>
      </w:r>
    </w:p>
    <w:p>
      <w:r>
        <w:t>5</w:t>
      </w:r>
    </w:p>
    <w:p>
      <w:r>
        <w:t>Theo dõi, đôn đốc, kiểm tra việc thực hiện công tác PBGDPL của BHXH khu vực.</w:t>
      </w:r>
    </w:p>
    <w:p>
      <w:r>
        <w:t>Ban Pháp chế</w:t>
      </w:r>
    </w:p>
    <w:p>
      <w:r>
        <w:t>BHXH khu vực</w:t>
      </w:r>
    </w:p>
    <w:p>
      <w:r>
        <w:t>Kiểm tra trực tiếp tại BHXH khu vực hoặc thông qua Báo cáo kết quả thực hiện của BHXH khu vực.</w:t>
      </w:r>
    </w:p>
    <w:p>
      <w:r>
        <w:t>6</w:t>
      </w:r>
    </w:p>
    <w:p>
      <w:r>
        <w:t>Thực hiện ứng dụng công nghệ thông tin, chuyển đổi số trong công tác PBGDPL.</w:t>
      </w:r>
    </w:p>
    <w:p>
      <w:r>
        <w:t>- Ban Pháp chế</w:t>
      </w:r>
    </w:p>
    <w:p>
      <w:r>
        <w:t>- Trung tâm Công nghệ thông tin và Chuyển đổi số</w:t>
      </w:r>
    </w:p>
    <w:p>
      <w:r>
        <w:t>BHXH khu vực</w:t>
      </w:r>
    </w:p>
    <w:p>
      <w:r>
        <w:t>- Vận hành, quản lý, khai thác, cập nhật, đăng tải tài liệu trên Trang PBGDPL trên Cổng thông tin điện tử BHXH Việt Nam;</w:t>
      </w:r>
    </w:p>
    <w:p>
      <w:r>
        <w:t>- Đăng tải tài liệu và các văn bản liên quan Cổng thông tin điện tử BHXH khu vực.</w:t>
      </w:r>
    </w:p>
    <w:p>
      <w:r>
        <w:t>- Bồi dưỡng kiến thức về công nghệ thông tin cho các viên chức làm công tác PBGDPL để từ đó ứng dụng vào nâng cao chuyên môn nghiệp vụ PBGDPL.</w:t>
      </w:r>
    </w:p>
    <w:p>
      <w:r>
        <w:t>7</w:t>
      </w:r>
    </w:p>
    <w:p>
      <w:r>
        <w:t>Thực hiện các chương trình truyền thông về PBGDPL trên các phương tiện thông tin đại chúng.</w:t>
      </w:r>
    </w:p>
    <w:p>
      <w:r>
        <w:t>- Ban Tuyên truyền và Hỗ trợ người tham gia;</w:t>
      </w:r>
    </w:p>
    <w:p>
      <w:r>
        <w:t>- BHXH khu vực</w:t>
      </w:r>
    </w:p>
    <w:p>
      <w:r>
        <w:t>- BHXH các tỉnh, thành phố</w:t>
      </w:r>
    </w:p>
    <w:p>
      <w:r>
        <w:t>Các đơn vị có liên quan</w:t>
      </w:r>
    </w:p>
    <w:p>
      <w:r>
        <w:t>8</w:t>
      </w:r>
    </w:p>
    <w:p>
      <w:r>
        <w:t>Thực hiện nhiệm vụ của cơ quan thường trực Hội đồng phối hợp PBGDPL BHXH Việt Nam, tham mưu Hội đồng thực hiện nhiệm vụ năm 2025.</w:t>
      </w:r>
    </w:p>
    <w:p>
      <w:r>
        <w:t>Ban Pháp chế</w:t>
      </w:r>
    </w:p>
    <w:p>
      <w:r>
        <w:t>Các đơn vị có liên quan</w:t>
      </w:r>
    </w:p>
    <w:p>
      <w:r>
        <w:t>PHỤ LỤC II</w:t>
      </w:r>
    </w:p>
    <w:p>
      <w:r>
        <w:t>ĐỀ CƯƠNG BÁO CÁO CÔNG TÁC PHỔ BIẾN GIÁO DỤC PHÁP LUẬT</w:t>
      </w:r>
    </w:p>
    <w:p>
      <w:r>
        <w:t>(Ban hành kèm theo Kế hoạch số: 132/KH-BHXH ngày 21/03/2025 của BHXH Việt Nam)</w:t>
      </w:r>
    </w:p>
    <w:p>
      <w:r>
        <w:t>BẢO HIỂM XÃ HỘI VIỆT NAM</w:t>
      </w:r>
    </w:p>
    <w:p>
      <w:r>
        <w:t>BẢO HIỂM KHU VỰC/TỈNH,TP</w:t>
      </w:r>
    </w:p>
    <w:p>
      <w:r>
        <w:t>……</w:t>
      </w:r>
    </w:p>
    <w:p>
      <w:r>
        <w:t>-------</w:t>
      </w:r>
    </w:p>
    <w:p>
      <w:r>
        <w:t>CỘNG HÒA XÃ HỘI CHỦ NGHĨA VIỆT NAM</w:t>
      </w:r>
    </w:p>
    <w:p>
      <w:r>
        <w:t>Độc lập - Tự do - Hạnh phúc</w:t>
      </w:r>
    </w:p>
    <w:p>
      <w:r>
        <w:t>---------------</w:t>
      </w:r>
    </w:p>
    <w:p>
      <w:r>
        <w:t>Số:       /BC-BHXH</w:t>
      </w:r>
    </w:p>
    <w:p>
      <w:r>
        <w:t>Hà Nội, ngày      tháng      năm 2025</w:t>
      </w:r>
    </w:p>
    <w:p>
      <w:r>
        <w:t>BÁO CÁO CÔNG TÁC PHỔ BIẾN GIÁO DỤC PHÁP LUẬT</w:t>
      </w:r>
    </w:p>
    <w:p>
      <w:r>
        <w:t>(Kỳ báo cáo….)</w:t>
      </w:r>
    </w:p>
    <w:p>
      <w:r>
        <w:t>I. Đặc điểm, tình hình</w:t>
      </w:r>
    </w:p>
    <w:p>
      <w:r>
        <w:t>1. Thuận lợi</w:t>
      </w:r>
    </w:p>
    <w:p>
      <w:r>
        <w:t>2. Khó khăn</w:t>
      </w:r>
    </w:p>
    <w:p>
      <w:r>
        <w:t>II. Kết quả thực hiện</w:t>
      </w:r>
    </w:p>
    <w:p>
      <w:r>
        <w:t>1. Công tác chỉ đạo, điều hành</w:t>
      </w:r>
    </w:p>
    <w:p>
      <w:r>
        <w:t>2. Công tác phối hợp thực hiện PBGDPL</w:t>
      </w:r>
    </w:p>
    <w:p>
      <w:r>
        <w:t>3. Kết quả:</w:t>
      </w:r>
    </w:p>
    <w:p>
      <w:r>
        <w:t>a) Về số liệu: yêu cầu cập nhật đầy đủ số liệu liên quan theo tiêu thức tại Phụ lục 3</w:t>
      </w:r>
    </w:p>
    <w:p>
      <w:r>
        <w:t>b) Về kết quả: yêu cầu báo cáo kết quả theo nội dung của từng nhiệm vụ cụ thể trong Kế hoạch đã xây dựng và các nhiệm vụ phát sinh (nếu có).</w:t>
      </w:r>
    </w:p>
    <w:p>
      <w:r>
        <w:t>III. Đánh giá chung</w:t>
      </w:r>
    </w:p>
    <w:p>
      <w:r>
        <w:t>1. Ưu điểm</w:t>
      </w:r>
    </w:p>
    <w:p>
      <w:r>
        <w:t>2. Tồn tại, hạn chế</w:t>
      </w:r>
    </w:p>
    <w:p>
      <w:r>
        <w:t>3. Những khó khăn, vướng mắc</w:t>
      </w:r>
    </w:p>
    <w:p>
      <w:r>
        <w:t>IV. Kiến nghị, đề xuất</w:t>
      </w:r>
    </w:p>
    <w:p>
      <w:r>
        <w:t>Nơi nhận:</w:t>
      </w:r>
    </w:p>
    <w:p>
      <w:r>
        <w:t>- Ban Pháp chế (BHXH Việt Nam);</w:t>
      </w:r>
    </w:p>
    <w:p>
      <w:r>
        <w:t>- Lưu: VT</w:t>
      </w:r>
    </w:p>
    <w:p>
      <w:r>
        <w:t>GIÁM ĐỐC</w:t>
      </w:r>
    </w:p>
    <w:p>
      <w:r>
        <w:t>(Chữ ký, đóng dấu)</w:t>
      </w:r>
    </w:p>
    <w:p>
      <w:r>
        <w:t>Ghi chú: Thời gian chốt số liệu và gửi báo cáo như sau:</w:t>
      </w:r>
    </w:p>
    <w:p>
      <w:r>
        <w:t>- Báo cáo 6 tháng đầu năm 2025: chốt số liệu từ ngày 01/01/2025 đến ngày 31/5/2025; Gửi báo cáo về BHXH Việt Nam (qua Ban Pháp chế) trước ngày 04/6/2025.</w:t>
      </w:r>
    </w:p>
    <w:p>
      <w:r>
        <w:t>- Báo cáo năm 2025: chốt số liệu từ ngày 01/01/2025 đến ngày 30/11/2025; Gửi báo cáo về BHXH Việt Nam (qua Ban Pháp chế) trước ngày 04/12/2025.</w:t>
      </w:r>
    </w:p>
    <w:p>
      <w:r>
        <w:t>PHỤ LỤC III</w:t>
      </w:r>
    </w:p>
    <w:p>
      <w:r>
        <w:t>SỐ LIỆU BÁO CÁO CÔNG TÁC PHỔ BIẾN GIÁO DỤC PHÁP LUẬT</w:t>
      </w:r>
    </w:p>
    <w:p>
      <w:r>
        <w:t>(Kỳ báo cáo…………..)</w:t>
      </w:r>
    </w:p>
    <w:p>
      <w:r>
        <w:t>(Ban hành kèm theo Kế hoạch số: 132/KH-BHXH ngày 21/03/2025 của BHXH Việt Nam)</w:t>
      </w:r>
    </w:p>
    <w:p>
      <w:r>
        <w:t>Số báo cáo viên pháp luật (người)</w:t>
      </w:r>
    </w:p>
    <w:p>
      <w:r>
        <w:t>Hoạt động phổ biến giáo dục pháp luật</w:t>
      </w:r>
    </w:p>
    <w:p>
      <w:r>
        <w:t>BHXH Việt Nam</w:t>
      </w:r>
    </w:p>
    <w:p>
      <w:r>
        <w:t>BHXH Khu vực/BHXH tỉnh, TP</w:t>
      </w:r>
    </w:p>
    <w:p>
      <w:r>
        <w:t>Phổ biến pháp luật trực tuyến</w:t>
      </w:r>
    </w:p>
    <w:p>
      <w:r>
        <w:t>Phổ biến pháp luật trực tiếp</w:t>
      </w:r>
    </w:p>
    <w:p>
      <w:r>
        <w:t>Thi tìm hiểu pháp luật</w:t>
      </w:r>
    </w:p>
    <w:p>
      <w:r>
        <w:t>Số tài liệu PBGDPL được phát hành miễn phí (bản)</w:t>
      </w:r>
    </w:p>
    <w:p>
      <w:r>
        <w:t>Số lượng tin bài, phóng sự về pháp luật được đăng tải, phát trên phương tiện thông tin đại chúng</w:t>
      </w:r>
    </w:p>
    <w:p>
      <w:r>
        <w:t>Số lượng tờ gấp, pano, áp phích, băng rol về PBGD PL</w:t>
      </w:r>
    </w:p>
    <w:p>
      <w:r>
        <w:t>Kinh phí dành cho công tác PBG DPL</w:t>
      </w:r>
    </w:p>
    <w:p>
      <w:r>
        <w:t>Số lượng</w:t>
      </w:r>
    </w:p>
    <w:p>
      <w:r>
        <w:t>(hội nghị, hội thảo, tọa đàm)</w:t>
      </w:r>
    </w:p>
    <w:p>
      <w:r>
        <w:t>Số đơn vị SDLĐ tham dự</w:t>
      </w:r>
    </w:p>
    <w:p>
      <w:r>
        <w:t>Số người LĐ tham dự</w:t>
      </w:r>
    </w:p>
    <w:p>
      <w:r>
        <w:t>Số CCVC thuộc đơn vị tham dự</w:t>
      </w:r>
    </w:p>
    <w:p>
      <w:r>
        <w:t>Số lượng (hội nghị, hội thảo, tọa đàm)</w:t>
      </w:r>
    </w:p>
    <w:p>
      <w:r>
        <w:t>Số đơn vị SDLĐ tham dự</w:t>
      </w:r>
    </w:p>
    <w:p>
      <w:r>
        <w:t>Số người LĐ tham dự</w:t>
      </w:r>
    </w:p>
    <w:p>
      <w:r>
        <w:t>Số CCVC đơn vị tham dự</w:t>
      </w:r>
    </w:p>
    <w:p>
      <w:r>
        <w:t>Số cuộc thi</w:t>
      </w:r>
    </w:p>
    <w:p>
      <w:r>
        <w:t>Số lượt người tham dự</w:t>
      </w:r>
    </w:p>
    <w:p>
      <w:r>
        <w:t>Tổng số</w:t>
      </w:r>
    </w:p>
    <w:p>
      <w:r>
        <w:t>Trong đó: tiếng dân tộc thiểu số</w:t>
      </w:r>
    </w:p>
    <w:p>
      <w:r>
        <w:t>Tổng số</w:t>
      </w:r>
    </w:p>
    <w:p>
      <w:r>
        <w:t>Số lượng báo cáo viên đã được bồi dưỡng nghiệp vụ, kiến thức pháp luật</w:t>
      </w:r>
    </w:p>
    <w:p>
      <w:r>
        <w:t>Tổng số</w:t>
      </w:r>
    </w:p>
    <w:p>
      <w:r>
        <w:t>Số lượng báo cáo viên đã được bồi dưỡng nghiệp vụ, kiến thức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