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2025 triển khai nhiệm vụ bảo đảm công tác chuyển đổi số trong cơ quan nhà nước Thành phố Hà Nội khi thực hiện mô hình chính quyền địa phương 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130/KH-UBND</w:t>
      </w:r>
    </w:p>
    <w:p>
      <w:r>
        <w:t>Hà Nội, ngày 12 tháng 5 năm 2025</w:t>
      </w:r>
    </w:p>
    <w:p>
      <w:r>
        <w:t>KẾ HOẠCH</w:t>
      </w:r>
    </w:p>
    <w:p>
      <w:r>
        <w:t>TRIỂN KHAI MỘT SỐ NHIỆM VỤ BẢO ĐẢM CÔNG TÁC CHUYỂN ĐỔI SỐ TRONG CƠ QUAN NHÀ NƯỚC THÀNH PHỐ KHI THỰC HIỆN MÔ HÌNH CHÍNH QUYỀN ĐỊA PHƯƠNG 2 CẤP</w:t>
      </w:r>
    </w:p>
    <w:p>
      <w:r>
        <w:t>Thực hiện Quyết định số 571/QĐ-TTg ngày 12/3/2025 của Thủ tướng Chính phủ về việc thành lập Ban Chỉ đạo sắp xếp, tổ chức lại đơn vị hành chính các cấp và xây dựng mô hình chính quyền địa phương 2 cấp; Công văn số 687/BKHCN-CĐSQG ngày 07/4/2025 của Bộ Khoa học và Công nghệ về việc hướng dẫn thực hiện Quyết định số 571/QĐ-TTg ngày 12/3/2025 của Thủ tướng Chính phủ; để triển khai kịp thời, nghiêm túc, đồng bộ, thống nhất và hiệu quả công tác chuyển đổi số trên địa bàn Thành phố; UBND thành phố Hà Nội ban hành Kế hoạch “Triển khai một số nhiệm vụ đảm bảo công tác chuyển đổi số trong cơ quan nhà nước Thành phố khi thực hiện mô hình chính quyền địa phương 2 cấp”, cụ thể như sau:</w:t>
      </w:r>
    </w:p>
    <w:p>
      <w:r>
        <w:t>I. MỤC ĐÍCH, YÊU CẦU</w:t>
      </w:r>
    </w:p>
    <w:p>
      <w:r>
        <w:t>1. Mục đích</w:t>
      </w:r>
    </w:p>
    <w:p>
      <w:r>
        <w:t>Tổ chức các hệ thống công nghệ thông tin sau khi thực hiện mô hình chính quyền địa phương 2 cấp bảo đảm tuân thủ quy định, đáp ứng nhu cầu quản lý và phục vụ người dân, doanh nghiệp trên địa bàn Thành phố.</w:t>
      </w:r>
    </w:p>
    <w:p>
      <w:r>
        <w:t>2. Yêu cầu</w:t>
      </w:r>
    </w:p>
    <w:p>
      <w:r>
        <w:t>a) Bảo đảm hệ thống công nghệ thông tin tại các đơn vị được vận hành liên tục, không gián đoạn trong quá trình khai thác, sử dụng.</w:t>
      </w:r>
    </w:p>
    <w:p>
      <w:r>
        <w:t>b) Dữ liệu từ các hệ thống thông tin của đơn vị khi thực hiện mô hình chính quyền địa phương 2 cấp bảo đảm tích hợp, liên thông, đồng bộ, thống nhất.</w:t>
      </w:r>
    </w:p>
    <w:p>
      <w:r>
        <w:t>c) Tổ chức hệ thống thông tin, lưu trữ dữ liệu phù hợp với mô hình chính quyền địa phương 2 cấp; tối ưu hóa nguồn lực và chi phí vận hành.</w:t>
      </w:r>
    </w:p>
    <w:p>
      <w:r>
        <w:t>II. NHIỆM VỤ</w:t>
      </w:r>
    </w:p>
    <w:p>
      <w:r>
        <w:t>1. Về rà soát, hoàn thiện thể chế, văn bản định hướng, chiến lược, chương trình, kế hoạch</w:t>
      </w:r>
    </w:p>
    <w:p>
      <w:r>
        <w:t>a) Nhiệm vụ</w:t>
      </w:r>
    </w:p>
    <w:p>
      <w:r>
        <w:t>- Điều chỉnh, bổ sung Kế hoạch số 43/KH-UBND ngày 14/02/2025 của UBND Thành phố đối với các nội dung triển khai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của Chính phủ thực hiện Nghị quyết số 57-NQ/TW.</w:t>
      </w:r>
    </w:p>
    <w:p>
      <w:r>
        <w:t>- Điều chỉnh, bổ sung Kế hoạch số 402/KH-UBND ngày 31/12/2024 của UBND Thành phố về Chuyển đổi số, xây dựng Thành phố Hà Nội thông minh năm 2025.</w:t>
      </w:r>
    </w:p>
    <w:p>
      <w:r>
        <w:t>- Rà soát, điều chỉnh, phân công lại các nhiệm vụ trong các Nghị quyết, Chiến lược, Chương trình, Kế hoạch, Chỉ thị... về phát triển chính phủ điện tử, chính phủ số, chuyển đổi số phù hợp với mô hình chính quyền địa phương 2 cấp, bảo đảm đồng bộ với thời hạn hiệu lực của quyết định tổ chức lại đơn vị hành chính Thành phố.</w:t>
      </w:r>
    </w:p>
    <w:p>
      <w:r>
        <w:t>- Ban hành Kiến trúc số Thành phố Hà Nội, phiên bản 4.0 phù hợp với mô hình tổ chức chính quyền Thành phố (mới) và phù hợp với Khung kiến trúc Chính phủ số Việt Nam, phiên bản 4.0 (ban hành tại Quyết định số 292/QĐ-BKHCN ngày 25/3/2025 của Bộ Khoa học và Công nghệ).</w:t>
      </w:r>
    </w:p>
    <w:p>
      <w:r>
        <w:t>- Ban hành mã định danh điện tử đối với các đơn vị hành chính sau sắp xếp, bảo đảm cập nhật đồng bộ trên các hệ thống thông tin của Thành phố.</w:t>
      </w:r>
    </w:p>
    <w:p>
      <w:r>
        <w:t>b) Cơ quan thực hiện</w:t>
      </w:r>
    </w:p>
    <w:p>
      <w:r>
        <w:t>- Đơn vị chủ trì: Sở Khoa học và Công nghệ.</w:t>
      </w:r>
    </w:p>
    <w:p>
      <w:r>
        <w:t>- Đơn vị phối hợp: Các Sở, ban, ngành và UBND các quận, huyện, thị xã và cơ quan, tổ chức liên quan.</w:t>
      </w:r>
    </w:p>
    <w:p>
      <w:r>
        <w:t>c) Thời gian thực hiện:   Trong vòng 15 ngày kể từ khi quyết định tổ chức lại đơn vị hành chính có hiệu lực.</w:t>
      </w:r>
    </w:p>
    <w:p>
      <w:r>
        <w:t>2. Về các nền tảng số, hệ thống thông tin phục vụ chuyển đổi số</w:t>
      </w:r>
    </w:p>
    <w:p>
      <w:r>
        <w:t>a) Nhiệm vụ</w:t>
      </w:r>
    </w:p>
    <w:p>
      <w:r>
        <w:t>- Rà soát, cập nhật, tổ chức lại các nền tảng số, hệ thống thông tin đang vận hành, khai thác hoặc đang trong giai đoạn thiết kế, xây dựng, phát triển, bảo đảm phù hợp với mô hình chính quyền địa phương 2 cấp.</w:t>
      </w:r>
    </w:p>
    <w:p>
      <w:r>
        <w:t>- Rà soát, cập nhật các quy định, quy trình, quy chế quản lý, vận hành, khai thác các nền tảng số, hệ thống thông tin ngay sau khi các nền tảng số, hệ thống thông tin được tổ chức lại.</w:t>
      </w:r>
    </w:p>
    <w:p>
      <w:r>
        <w:t>- Hướng dẫn UBND các quận, huyện, thị xã xây dựng phương án sử dụng dữ liệu chuyên ngành đã hình thành tại cơ sở phù hợp với mô hình chính quyền địa phương 2 cấp; bảo đảm đồng bộ, liên thông các nguồn dữ liệu chuyên ngành giữa cấp xã, Thành phố và Trung ương; bảo đảm tính liên tục, thống nhất trong quản lý, khai thác dữ liệu, không để xảy ra gián đoạn trong quá trình sáp nhập.</w:t>
      </w:r>
    </w:p>
    <w:p>
      <w:r>
        <w:t>- Tổ chức tập huấn, hướng dẫn sử dụng hệ thống thông tin cho cán bộ, công chức, viên chức ngay sau khi thực hiện mô hình chính quyền địa phương 2 cấp; bảo đảm vận hành ổn định, thông suốt, không gián đoạn.</w:t>
      </w:r>
    </w:p>
    <w:p>
      <w:r>
        <w:t>b) Cơ quan thực hiện</w:t>
      </w:r>
    </w:p>
    <w:p>
      <w:r>
        <w:t>- Đơn vị chủ trì: Các Sở, ban, ngành Thành phố</w:t>
      </w:r>
    </w:p>
    <w:p>
      <w:r>
        <w:t>- Đơn vị phối hợp: Sở Khoa học và Công nghệ, Ủy ban nhân dân các quận, huyện, thị xã và cơ quan, tổ chức liên quan.</w:t>
      </w:r>
    </w:p>
    <w:p>
      <w:r>
        <w:t>c) Thời gian thực hiện</w:t>
      </w:r>
    </w:p>
    <w:p>
      <w:r>
        <w:t>- Hoàn thành phương án trong 15 ngày kể từ khi Kế hoạch được ban hành.</w:t>
      </w:r>
    </w:p>
    <w:p>
      <w:r>
        <w:t>- Bảo đảm các hệ thống sẵn sàng hoạt động ngay khi quyết định tổ chức lại đơn vị hành chính có hiệu lực.</w:t>
      </w:r>
    </w:p>
    <w:p>
      <w:r>
        <w:t>(Các Sở, ban, ngành tham khảo nguyên tắc rà soát, cập nhật, tổ chức lại các nền tảng số, hệ thống thông tin tại Phụ lục kèm theo.)</w:t>
      </w:r>
    </w:p>
    <w:p>
      <w:r>
        <w:t>3. Về lưu trữ điện tử</w:t>
      </w:r>
    </w:p>
    <w:p>
      <w:r>
        <w:t>a) Nhiệm vụ:   Hướng dẫn các đơn vị thực hiện theo quy định về lưu trữ điện tử và Công văn số 851/BNV-CVT&amp;LTNN ngày 01/4/2025 của Bộ Nội vụ về số hóa tài liệu trong quá trình sắp xếp, tổ chức bộ máy của hệ thống chính trị.</w:t>
      </w:r>
    </w:p>
    <w:p>
      <w:r>
        <w:t>b) Cơ quan thực hiện</w:t>
      </w:r>
    </w:p>
    <w:p>
      <w:r>
        <w:t>- Đơn vị chủ trì: Sở Nội vụ.</w:t>
      </w:r>
    </w:p>
    <w:p>
      <w:r>
        <w:t>- Đơn vị phối hợp: Sở Khoa học và Công nghệ, các Sở, ban, ngành, UBND các quận, huyện, thị xã và cơ quan, tổ chức liên quan.</w:t>
      </w:r>
    </w:p>
    <w:p>
      <w:r>
        <w:t>c) Thời gian thực hiện</w:t>
      </w:r>
    </w:p>
    <w:p>
      <w:r>
        <w:t>- Hoàn thành trong 15 ngày kể từ khi Kế hoạch được ban hành.</w:t>
      </w:r>
    </w:p>
    <w:p>
      <w:r>
        <w:t>- Bảo đảm hệ thống sẵn sàng hoạt động ngay khi quyết định tổ chức lại đơn vị hành chính có hiệu lực.</w:t>
      </w:r>
    </w:p>
    <w:p>
      <w:r>
        <w:t>4. Về hạ tầng kỹ thuật</w:t>
      </w:r>
    </w:p>
    <w:p>
      <w:r>
        <w:t>a) Hạ tầng công nghệ thông tin dùng chung Thành phố</w:t>
      </w:r>
    </w:p>
    <w:p>
      <w:r>
        <w:t>* Nhiệm vụ:</w:t>
      </w:r>
    </w:p>
    <w:p>
      <w:r>
        <w:t>- Rà soát, đánh giá hiện trạng hạ tầng công nghệ thông tin dùng chung Thành phố (mạng diện rộng (WAN), Trung tâm dữ liệu Thành phố); xây dựng phương án bảo đảm hạ tầng dùng chung Thành phố sẵn sàng ngay sau khi sắp xếp, tổ chức lại các đơn vị hành chính, bảo đảm hiệu quả, tiết kiệm.</w:t>
      </w:r>
    </w:p>
    <w:p>
      <w:r>
        <w:t>- Bảo đảm hạ tầng công nghệ thông tin dùng chung Thành phố vận hành thông suốt, không gây gián đoạn hoạt động của các nền tảng số, hệ thống thông tin, đặc biệt trong giai đoạn chuyển đổi (có giải pháp dự phòng).</w:t>
      </w:r>
    </w:p>
    <w:p>
      <w:r>
        <w:t>* Cơ quan thực hiện</w:t>
      </w:r>
    </w:p>
    <w:p>
      <w:r>
        <w:t>- Đơn vị chủ trì: Sở Khoa học và Công nghệ</w:t>
      </w:r>
    </w:p>
    <w:p>
      <w:r>
        <w:t>- Đơn vị phối hợp: Các Sở, ban, ngành và UBND các quận, huyện, thị xã và cơ quan, tổ chức liên quan.</w:t>
      </w:r>
    </w:p>
    <w:p>
      <w:r>
        <w:t>* Thời gian thực hiện:  Ngay sau khi Kế hoạch được ban hành; bảo đảm hệ thống sẵn sàng hoạt động ngay khi quyết định tổ chức lại đơn vị hành chính có hiệu lực.</w:t>
      </w:r>
    </w:p>
    <w:p>
      <w:r>
        <w:t>b) Hạ tầng công nghệ thông tin tại các đơn vị</w:t>
      </w:r>
    </w:p>
    <w:p>
      <w:r>
        <w:t>* Nhiệm vụ</w:t>
      </w:r>
    </w:p>
    <w:p>
      <w:r>
        <w:t>- Rà soát, đánh giá hiện trạng hạ tầng kỹ thuật hiện có tại cơ quan, đơn vị; xây dựng phương án điều chỉnh, hợp nhất hạ tầng kỹ thuật bảo đảm hạ tầng kỹ thuật cho chuyển đổi số ngay sau khi thực hiện mô hình chính quyền địa phương 2 cấp, phù hợp điều kiện thực tiễn của từng đơn vị, bảo đảm hiệu quả, tiết kiệm.</w:t>
      </w:r>
    </w:p>
    <w:p>
      <w:r>
        <w:t>- Bảo đảm hạ tầng kỹ thuật vận hành thông suốt, không gây gián đoạn hoạt động của các nền tảng số, hệ thống thông tin, đặc biệt trong giai đoạn chuyển đổi (có giải pháp dự phòng) khi thực hiện mô hình chính quyền địa phương 2 cấp.</w:t>
      </w:r>
    </w:p>
    <w:p>
      <w:r>
        <w:t>* Cơ quan thực hiện</w:t>
      </w:r>
    </w:p>
    <w:p>
      <w:r>
        <w:t>- Đơn vị chủ trì: UBND các quận, huyện, thị xã.</w:t>
      </w:r>
    </w:p>
    <w:p>
      <w:r>
        <w:t>- Đơn vị phối hợp: Sở Khoa học và Công nghệ.</w:t>
      </w:r>
    </w:p>
    <w:p>
      <w:r>
        <w:t>* Thời gian thực hiện: Ngay sau khi Kế hoạch được ban hành; bảo đảm hạ tầng công nghệ thông tin sẵn sàng hoạt động ngay khi quyết định tổ chức lại đơn vị hành chính có hiệu lực.</w:t>
      </w:r>
    </w:p>
    <w:p>
      <w:r>
        <w:t>5. Về kết nối, liên thông dữ liệu giữa chính quyền cấp xã, cấp tỉnh và trung ương</w:t>
      </w:r>
    </w:p>
    <w:p>
      <w:r>
        <w:t>a) Nhiệm vụ:   Duy trì Nền tảng kết nối, chia sẻ dữ liệu Thành phố; kết nối, liên thông với Nền tảng kết nối, chia sẻ dữ liệu quốc gia; bảo đảm không gián đoạn các dịch vụ đang kết nối, chia sẻ của Thành phố. Bám sát tình hình thực tế sáp nhập, hợp nhất, sắp xếp, tổ chức lại các đơn vị hành chính Thành phố để cấu hình, điều chỉnh các dịch vụ phù hợp.</w:t>
      </w:r>
    </w:p>
    <w:p>
      <w:r>
        <w:t>b) Cơ quan thực hiện</w:t>
      </w:r>
    </w:p>
    <w:p>
      <w:r>
        <w:t>- Đơn vị chủ trì: Sở Khoa học và Công nghệ.</w:t>
      </w:r>
    </w:p>
    <w:p>
      <w:r>
        <w:t>- Đơn vị phối hợp: Các Sở, ban, ngành và UBND các quận, huyện, thị xã và cơ quan, tổ chức liên quan.</w:t>
      </w:r>
    </w:p>
    <w:p>
      <w:r>
        <w:t>c) Thời gian thực hiện:   Ngay sau khi Kế hoạch được ban hành; bảo đảm hệ thống sẵn sàng hoạt động ngay khi quyết định tổ chức lại đơn vị hành chính có hiệu lực.</w:t>
      </w:r>
    </w:p>
    <w:p>
      <w:r>
        <w:t>6. Về công tác xử lý tài sản là phần mềm, hệ thống thông tin</w:t>
      </w:r>
    </w:p>
    <w:p>
      <w:r>
        <w:t>a) Nhiệm vụ:   Kiểm kê, phân loại, lập danh sách tài sản công là phần mềm, hệ thống thông tin và xây dựng phương án sắp xếp, xử lý, phân chia tài sản của cơ quan, tổ chức, đơn vị thuộc phạm vi quản lý theo hướng dẫn của Sở Tài chính tại Công văn số 4264/STC-TCĐP ngày 15/4/2025 về xử lý tài chính, bàn giao, tiếp nhận tài chính, tài sản khi tổ chức lại đơn vị hành chính các cấp và xây dựng mô hình chính quyền địa phương 2 cấp.</w:t>
      </w:r>
    </w:p>
    <w:p>
      <w:r>
        <w:t>b) Cơ quan thực hiện</w:t>
      </w:r>
    </w:p>
    <w:p>
      <w:r>
        <w:t>- Đơn vị chủ trì: UBND các quận, huyện, thị xã và cơ quan, tổ chức liên quan.</w:t>
      </w:r>
    </w:p>
    <w:p>
      <w:r>
        <w:t>- Đơn vị phối hợp: Sở Khoa học và Công nghệ.</w:t>
      </w:r>
    </w:p>
    <w:p>
      <w:r>
        <w:t>c) Thời gian thực hiện:   Ngay sau khi Kế hoạch này được ban hành, đảm bảo hệ thống sẵn sàng hoạt động ngay khi quyết định tổ chức lại đơn vị hành chính có hiệu lực.</w:t>
      </w:r>
    </w:p>
    <w:p>
      <w:r>
        <w:t>7. Về An toàn thông tin</w:t>
      </w:r>
    </w:p>
    <w:p>
      <w:r>
        <w:t>a) Nhiệm vụ</w:t>
      </w:r>
    </w:p>
    <w:p>
      <w:r>
        <w:t>- Rà soát, đánh giá an toàn thônp tin mạng; thiết lập, củng cố cơ chế phòng vệ và xây dựng phương án xử lý sự cố an toàn thông tin mạng khi thực hiện mô hình chính quyền địa phương 2 cấp.</w:t>
      </w:r>
    </w:p>
    <w:p>
      <w:r>
        <w:t>- Hướng dẫn các cơ quan nhà nước Thành phố tổ chức triển khai bảo đảm an toàn thông tin mạng tại cơ quan, đơn vị khi thực hiện mô hình chính quyền địa phương 2 cấp.</w:t>
      </w:r>
    </w:p>
    <w:p>
      <w:r>
        <w:t>b) Cơ quan thực hiện</w:t>
      </w:r>
    </w:p>
    <w:p>
      <w:r>
        <w:t>- Đơn vị chủ trì: Công an Thành phố.</w:t>
      </w:r>
    </w:p>
    <w:p>
      <w:r>
        <w:t>- Đơn vị phối hợp: Các Sở, ban, ngành và UBND các quận, huyện, thị xã và cơ quan, tổ chức liên quan.</w:t>
      </w:r>
    </w:p>
    <w:p>
      <w:r>
        <w:t>c) Thời gian thực hiện:   Ngay sau khi Kế hoạch này được ban hành, đảm bảo hệ thống sẵn sàng hoạt động ngay khi quyết định tổ chức lại đơn vị hành chính có hiệu lực.</w:t>
      </w:r>
    </w:p>
    <w:p>
      <w:r>
        <w:t>III. TỔ CHỨC THỰC HIỆN</w:t>
      </w:r>
    </w:p>
    <w:p>
      <w:r>
        <w:t>1. Sở Khoa học và Công nghệ theo dõi, đôn đốc các Sở, ban, ngành; UBND các quận, huyện, thị xã và các cơ quan, tổ chức có liên quan triển khai thực hiện các nhiệm vụ nêu trong Kế hoạch theo đúng tiến độ; tổng hợp, báo cáo UBND Thành phố các nội dung vượt thẩm quyền.</w:t>
      </w:r>
    </w:p>
    <w:p>
      <w:r>
        <w:t>2. Giám đốc, Thủ trưởng cơ quan thuộc UBND Thành phố; Chủ tịch UBND các quận, huyện, thị xã và các cơ quan, tổ chức có liên quan thực hiện Kế hoạch này; báo cáo UBND Thành phố kết quả thực hiện thông qua Sở Khoa học và Công nghệ trước ngày 15/6/2025.</w:t>
      </w:r>
    </w:p>
    <w:p>
      <w:r>
        <w:t>3. Kinh phí bảo đảm thực hiện Kế hoạch được bố trí từ ngân sách nhà nước và các nguồn khác theo quy định của pháp luật. Sở Tài chính theo dõi, hướng dẫn các Sở, ban, ngành; UBND các quận, huyện, thị xã và các cơ quan, tổ chức có liên quan xử lý tài sản, tài chính, ngân sách nhà nước khi sắp xếp tổ chức bộ máy; bảo đảm kinh phí thực hiện Kế hoạch này.</w:t>
      </w:r>
    </w:p>
    <w:p>
      <w:r>
        <w:t>4. Trong quá trình triển khai, các cơ quan, đơn vị phối hợp chặt chẽ; áp dụng các cơ chế, chính sách, thủ tục rút gọn, ưu tiên bảo đảm triển khai nền tảng số, hệ thống thông tin phục vụ chuyển đổi số đúng tiến độ theo yêu cầu của Kế hoạch.</w:t>
      </w:r>
    </w:p>
    <w:p>
      <w:r>
        <w:t>Trong quá trình thực hiện Kế hoạch, nếu có khó khăn, vướng mắc, đề nghị các Sở, ban, ngành; UBND các quận, huyện, thị xã và các cơ quan, tổ chức có liên quan kịp thời phản ánh về Sở Khoa học và Công nghệ để được tổng hợp, hướng dẫn giải quyết hoặc trình cấp có thẩm quyền xem xét, quyết định./.</w:t>
      </w:r>
    </w:p>
    <w:p>
      <w:r>
        <w:t>Nơi nhận:</w:t>
      </w:r>
    </w:p>
    <w:p>
      <w:r>
        <w:t>- Bộ Khoa học và Công nghệ;</w:t>
      </w:r>
    </w:p>
    <w:p>
      <w:r>
        <w:t>- Thường trực: Thành ủy, HĐND Thành phố;</w:t>
      </w:r>
    </w:p>
    <w:p>
      <w:r>
        <w:t>- Chủ tịch UBND Thành phố;</w:t>
      </w:r>
    </w:p>
    <w:p>
      <w:r>
        <w:t>- Các Phó Chủ tịch UBND Thành phố;</w:t>
      </w:r>
    </w:p>
    <w:p>
      <w:r>
        <w:t>- Ban Tuyên giáo Thành ủy;</w:t>
      </w:r>
    </w:p>
    <w:p>
      <w:r>
        <w:t>- Văn phòng Thành ủy;</w:t>
      </w:r>
    </w:p>
    <w:p>
      <w:r>
        <w:t>- Văn phòng Đoàn ĐBQH&amp;HĐND Thành phố;</w:t>
      </w:r>
    </w:p>
    <w:p>
      <w:r>
        <w:t>- Các Sở, ban, ngành Thành phố;</w:t>
      </w:r>
    </w:p>
    <w:p>
      <w:r>
        <w:t>- UBND quận, huyện, thị xã;</w:t>
      </w:r>
    </w:p>
    <w:p>
      <w:r>
        <w:t>- VPUB: CVP, các PCVP, các đơn vị: ĐMPT, TT TTDL&amp;CNS, TH;</w:t>
      </w:r>
    </w:p>
    <w:p>
      <w:r>
        <w:t>- Lưu: VT, ĐMPT.</w:t>
      </w:r>
    </w:p>
    <w:p>
      <w:r>
        <w:t>TM. ỦY BAN NHÂN DÂN</w:t>
      </w:r>
    </w:p>
    <w:p>
      <w:r>
        <w:t>KT. CHỦ TỊCH</w:t>
      </w:r>
    </w:p>
    <w:p>
      <w:r>
        <w:t>PHÓ CHỦ TỊCH</w:t>
      </w:r>
    </w:p>
    <w:p>
      <w:r>
        <w:t>Nguyễn Trọng Đông</w:t>
      </w:r>
    </w:p>
    <w:p>
      <w:r>
        <w:t>PHỤ LỤC</w:t>
      </w:r>
    </w:p>
    <w:p>
      <w:r>
        <w:t>NGUYÊN TẮC THAM KHẢO RÀ SOÁT, CẬP NHẬT, TỔ CHỨC LẠI CÁC NỀN TẢNG SỐ, HỆ THỐNG THÔNG TIN</w:t>
      </w:r>
    </w:p>
    <w:p>
      <w:r>
        <w:t>(Kèm theo Kế hoạch số 130/KH-UBND ngày 12/05/2025 của UBND Thành phố)</w:t>
      </w:r>
    </w:p>
    <w:p>
      <w:r>
        <w:t>I. NGUYÊN TẮC CHUNG  (Các cơ quan, đơn vị nghiên cứu thực hiện)</w:t>
      </w:r>
    </w:p>
    <w:p>
      <w:r>
        <w:t>Trong quá trình rà soát, cập nhật và tổ chức lại các nền tảng số, hệ thống thông tin (HTTT) và cơ sở dữ liệu quốc gia, các đơn vị cần tuân thủ các nguyên tắc sau:</w:t>
      </w:r>
    </w:p>
    <w:p>
      <w:r>
        <w:t>1. Ưu tiên trải nghiệm của người dùng: Bảo đảm người dân, doanh nghiệp và các bên liên quan có thể truy cập, khai thác các HTTT và cơ sở dữ liệu trên một giao diện thống nhất, dễ sử dụng và thân thiện.</w:t>
      </w:r>
    </w:p>
    <w:p>
      <w:r>
        <w:t>2. Tiết kiệm chi phí đầu tư: Tránh trùng lặp hệ thống; tận dụng tối đa hạ tầng, dữ liệu và nguồn lực hiện có để giảm thiểu chi phí.</w:t>
      </w:r>
    </w:p>
    <w:p>
      <w:r>
        <w:t>3. Bảo đảm tính liên tục, không gián đoạn dịch vụ: Các HTTT và cơ sở dữ liệu phải duy trì hoạt động ổn định trong suốt quá trình điều chỉnh, cập nhật hoặc hợp nhất; không gián đoạn vận hành và khai thác.</w:t>
      </w:r>
    </w:p>
    <w:p>
      <w:r>
        <w:t>4. Kế thừa, tối ưu hệ thống hiện có: Đánh giá các HTTT và cơ sở dữ liệu cũ để lựa chọn giải pháp tối ưu; tránh lãng phí tài nguyên và bảo đảm hiệu quả sử dụng.</w:t>
      </w:r>
    </w:p>
    <w:p>
      <w:r>
        <w:t>5. An toàn thông tin mạng, an ninh mạng: Tuân thủ các quy định pháp luật về an toàn thông tin mạng, an ninh mạng, bảo mật dữ liệu và bảo vệ quyền riêng tư của người dùng.</w:t>
      </w:r>
    </w:p>
    <w:p>
      <w:r>
        <w:t>II. NGUYÊN TẮC CỤ THỂ CHO CÁC HỆ THỐNG PHỔ BIẾN</w:t>
      </w:r>
    </w:p>
    <w:p>
      <w:r>
        <w:t>Các nguyên tắc dưới đây áp dụng cho các loại HTTT phổ biến trong quá trình tổ chức lại đơn vị hành chính:</w:t>
      </w:r>
    </w:p>
    <w:p>
      <w:r>
        <w:t>1. Đối với Cổng/Trang Thông tin điện tử (Các cơ quan, đơn vị nghiên cứu thực hiện)</w:t>
      </w:r>
    </w:p>
    <w:p>
      <w:r>
        <w:t>- Sử dụng một cổng/trang thông tin điện tử duy nhất cho đơn vị mới sau sáp nhập hoặc hợp nhất, bảo đảm giao diện thống nhất, thân thiện với người dùng.</w:t>
      </w:r>
    </w:p>
    <w:p>
      <w:r>
        <w:t>- Hợp nhất nội dung, dữ liệu từ các cổng/trang thông tin cũ; bảo đảm không mất dữ liệu, duy trì khả năng truy cập thông tin quan trọng.</w:t>
      </w:r>
    </w:p>
    <w:p>
      <w:r>
        <w:t>- Giữ nguyên hoặc chuyển hướng URL (API) quan trọng để tránh gián đoạn truy vấn từ bên ngoài.</w:t>
      </w:r>
    </w:p>
    <w:p>
      <w:r>
        <w:t>- Tích hợp các tính năng nâng cao như tìm kiếm thông minh, hỗ trợ đa nền tảng (web, di động) và tương thích với hệ thống định danh số.</w:t>
      </w:r>
    </w:p>
    <w:p>
      <w:r>
        <w:t>2. Đối với HTTT giải quyết thủ tục hành chính (Trung tâm phục vụ hành chính công Thành phố nghiên cứu thực hiện)</w:t>
      </w:r>
    </w:p>
    <w:p>
      <w:r>
        <w:t>- Bảo đảm cung cấp một giao diện truy cập thống nhất (Cổng Dịch vụ công thống nhất) để người dân, doanh nghiệp dễ dàng khai thác, sử dụng dịch vụ công.</w:t>
      </w:r>
    </w:p>
    <w:p>
      <w:r>
        <w:t>- Đối với phân hệ giải quyết thủ tục hành chính:</w:t>
      </w:r>
    </w:p>
    <w:p>
      <w:r>
        <w:t>+ Nếu tiếp tục duy trì các phân hệ hiện có, phải bảo đảm kết nối, liên thông, chia sẻ dữ liệu thông suốt giữa các hệ thống; đồng bộ, hợp nhất dữ liệu hồ sơ thủ tục hành chính; bảo đảm khả năng truy xuất lịch sử xử lý hồ sơ trước và sau khi sáp nhập hoặc hợp nhất.</w:t>
      </w:r>
    </w:p>
    <w:p>
      <w:r>
        <w:t>+ Nếu kết thúc hoạt động một số phân hệ, phải nghiên cứu, lựa chọn phương án sử dụng phân hệ có năng lực vận hành tốt nhất, tiết kiệm thời gian, nguồn lực; bảo đảm quy trình xử lý thủ tục hành chính không gián đoạn.</w:t>
      </w:r>
    </w:p>
    <w:p>
      <w:r>
        <w:t>3. Đối với Hệ thống Quản lý văn bản điều hành (Văn phòng UBND Thành phố nghiên cứu thực hiện)</w:t>
      </w:r>
    </w:p>
    <w:p>
      <w:r>
        <w:t>- Sử dụng một hệ thống quản lý văn bản điều hành duy nhất sau khi các cơ quan sáp nhập hoặc hợp nhất, bảo đảm tính liên tục, thuận tiện trong xử lý, lưu trữ văn bản.</w:t>
      </w:r>
    </w:p>
    <w:p>
      <w:r>
        <w:t>- Hợp nhất dữ liệu từ các hệ thống cũ; bảo đảm không mất dữ liệu, duy trì lịch sử xử lý văn bản phục vụ tra cứu, theo dõi công tác chỉ đạo, điều hành.</w:t>
      </w:r>
    </w:p>
    <w:p>
      <w:r>
        <w:t>- Duy trì khả năng liên thông với Trục liên thông văn bản quốc gia; bảo đảm văn bản điện tử luân chuyển thông suốt, đúng quy trình; phối hợp Văn phòng Chính phủ điều chỉnh tên đơn vị theo cơ cấu tổ chức mới.</w:t>
      </w:r>
    </w:p>
    <w:p>
      <w:r>
        <w:t>- Chuẩn hóa quy trình nghiệp vụ trên một nền tảng thống nhất; bảo đảm đồng bộ xử lý văn bản giữa các cấp, đơn vị trực thuộc.</w:t>
      </w:r>
    </w:p>
    <w:p>
      <w:r>
        <w:t>- Tích hợp, cấu hình, điều chỉnh tính năng theo cơ cấu tổ chức mới, như: ký số, tự động phân luồng xử lý văn bản, quy trình nghiệp vụ nâng cao hiệu suất làm việc.</w:t>
      </w:r>
    </w:p>
    <w:p>
      <w:r>
        <w:t>4. Đối với Hệ thống Email (Văn phòng UBND Thành phố nghiên cứu thực hiện)</w:t>
      </w:r>
    </w:p>
    <w:p>
      <w:r>
        <w:t>- Hợp nhất hệ thống email thành một hệ thống duy nhất cho đơn vị mới sau sáp nhập, hợp nhất; bảo đảm đồng bộ trong quản lý, sử dụng. Mỗi cán bộ, công chức có một địa chỉ email công vụ.</w:t>
      </w:r>
    </w:p>
    <w:p>
      <w:r>
        <w:t>- Duy trì khả năng truy cập email cũ; xem xét triển khai giải pháp kỹ thuật tự động chuyển tiếp email từ địa chỉ cũ sang địa chỉ mới trong giai đoạn đầu.</w:t>
      </w:r>
    </w:p>
    <w:p>
      <w:r>
        <w:t>- Tích hợp hệ thống email với danh bạ điện tử theo cơ cấu tổ chức mới; bảo đảm người dùng dễ dàng tra cứu thông tin liên hệ, tránh mất kết nối khi chuyển đổi hệ thống.</w:t>
      </w:r>
    </w:p>
    <w:p>
      <w:r>
        <w:t>5. Đối với Hệ thống thông tin báo cáo (Văn phòng UBND Thành phố nghiên cứu thực hiện)</w:t>
      </w:r>
    </w:p>
    <w:p>
      <w:r>
        <w:t>- Hợp nhất hệ thống thông tin báo cáo trên một nền tảng chung, bảo đảm tính đồng bộ.</w:t>
      </w:r>
    </w:p>
    <w:p>
      <w:r>
        <w:t>- Chuẩn hóa chỉ tiêu báo cáo, mô hình dữ liệu; bảo đảm thống nhất phương thức thu thập, xử lý dữ liệu.</w:t>
      </w:r>
    </w:p>
    <w:p>
      <w:r>
        <w:t>- Duy trì khả năng liên thông với Hệ thống thông tin báo cáo quốc gia; bảo đảm các báo cáo của đơn vị mới được cập nhật kịp thời theo yêu cầu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