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130/KH-UBND năm 2025 thực hiện Kế hoạch quốc gia về quản lý, loại trừ các chất làm suy giảm tầng ô-dôn và các chất gây hiệu ứng nhà kính được kiểm soát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30/05/2025</w:t>
            </w:r>
          </w:p>
        </w:tc>
      </w:tr>
      <w:tr>
        <w:tc>
          <w:tcPr>
            <w:tcW w:type="dxa" w:w="4320"/>
          </w:tcPr>
          <w:p>
            <w:r>
              <w:t>Ngày hiệu lực</w:t>
            </w:r>
          </w:p>
        </w:tc>
        <w:tc>
          <w:tcPr>
            <w:tcW w:type="dxa" w:w="4320"/>
          </w:tcPr>
          <w:p>
            <w:r>
              <w:t>30/05/2025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130/QĐ-UBND</w:t>
      </w:r>
    </w:p>
    <w:p>
      <w:r>
        <w:t>Ninh Bình, ngày 30 tháng 5 năm 2025</w:t>
      </w:r>
    </w:p>
    <w:p>
      <w:r>
        <w:t>KẾ HOẠCH</w:t>
      </w:r>
    </w:p>
    <w:p>
      <w:r>
        <w:t>TRIỂN KHAI THỰC HIỆN KẾ HOẠCH QUỐC GIA VỀ QUẢN LÝ, LOẠI TRỪ CÁC CHẤT LÀM SUY GIẢM TẦNG Ô-DÔN VÀ CÁC CHẤT GÂY HIỆU ỨNG NHÀ KÍNH ĐƯỢC KIỂM SOÁT TRÊN ĐỊA BÀN TỈNH NINH BÌNH</w:t>
      </w:r>
    </w:p>
    <w:p>
      <w:r>
        <w:t>Thực hiện văn bản số 1160/BTNMT-BĐKH ngày 21/02/2025 của Bộ Tài nguyên và Môi trường (nay là Bộ Nông nghiệp và Môi trường) về việc kết quả tham dự Hội nghị lần thứ 13 các bên tham gia Công ước Vienna về bảo vệ tầng ô-dôn, Cuộc họp lần thứ 36 các Bên tham gia Nghị định thư Montreal về các chất làm suy giảm tầng ô-dôn. Căn cứ các mục tiêu, lộ trình, nhiệm vụ, giải pháp tại Quyết định số 496/QĐ-TTg ngày 11/6/2024 của Thủ tướng Chính phủ về quản lý, loại trừ các chất làm suy giảm tầng ô-dôn và các chất gây hiệu ứng nhà kính được kiểm soát. Ủy ban nhân dân tỉnh ban hành kế hoạch triển khai thực hiện Kế hoạch quốc gia về quản lý, loại trừ các chất làm suy giảm tầng ô- dôn, chất gây hiệu ứng nhà kính được kiểm soát trên địa bàn tỉnh Ninh Bình như sau:</w:t>
      </w:r>
    </w:p>
    <w:p>
      <w:r>
        <w:t>I. MỤC ĐÍCH, YÊU CẦU</w:t>
      </w:r>
    </w:p>
    <w:p>
      <w:r>
        <w:t>- Triển khai thực hiện có hiệu quả các nội dung, nhiệm vụ, giải pháp theo chức năng, nhiệm vụ tại Quyết định số 496/QĐ-TTg ngày 11/6/2024 của Thủ tướng Chính phủ, đảm bảo quản lý, loại trừ các chất làm suy giảm tầng ô-dôn và các chất gây hiệu ứng nhà kính đáp ứng theo lộ trình đã đề ra.</w:t>
      </w:r>
    </w:p>
    <w:p>
      <w:r>
        <w:t>- Tăng cường năng lực quản lý, giám sát việc sử dụng, sản xuất, nhập khẩu và tiêu thụ các chất được kiểm soát trên địa bàn tỉnh.</w:t>
      </w:r>
    </w:p>
    <w:p>
      <w:r>
        <w:t>- Nâng cao nhận thức và trách nhiệm của các cơ quan, tổ chức, doanh nghiệp và người dân về bảo vệ tầng ô-dôn và giảm phát thải khí nhà kính</w:t>
      </w:r>
    </w:p>
    <w:p>
      <w:r>
        <w:t>- Việc triển khai các nhiệm vụ, giải pháp phải đồng bộ, phù hợp với các nhiệm vụ, giải pháp phát triển kinh tế - xã hội của tỉnh nói chung, các kế hoạch khác có liên quan và phù hợp với chức năng, nhiệm vụ của từng cơ quan, đơn vị và tình hình thực tiễn của tỉnh.</w:t>
      </w:r>
    </w:p>
    <w:p>
      <w:r>
        <w:t>II. NỘI DUNG KẾ HOẠCH</w:t>
      </w:r>
    </w:p>
    <w:p>
      <w:r>
        <w:t>1. Mục tiêu</w:t>
      </w:r>
    </w:p>
    <w:p>
      <w:r>
        <w:t>a) Về quản lý, loại trừ các chất được kiểm soát</w:t>
      </w:r>
    </w:p>
    <w:p>
      <w:r>
        <w:t>Thực hiện tốt cam kết không sản xuất, nhập khẩu, tạm nhập, tái xuất và tiêu thụ các chất, sản phẩm, thiết bị có chứa hoặc sản xuất từ các chất Bromochloromethane, CTC, CFC, Halon, HBFC, Methyl chloroform, HCFC 141b và HCFC-141b trộn sẵn trong polyol; không nhập khẩu và xuất khẩu các chất HCFC khác từ năm 2040. Chỉ nhập khẩu, sử dụng chất Methyl bromide cho mục đích khử trùng và kiểm dịch hàng xuất khẩu. Góp phần làm giảm dần lượng tiêu thụ các chất HFC theo mục tiêu cụ thể của quốc gia đến năm 2045 tại mục điểm a khoản 2 Mục II Quyết định số 496/QĐ-TTg ngày 11/6/2024 của Thủ tướng Chính phủ.</w:t>
      </w:r>
    </w:p>
    <w:p>
      <w:r>
        <w:t>b) Về quản lý sản phẩm, thiết bị sử dụng các chất HCFC và HFC theo giá trị tiềm năng làm nóng lên toàn cầu (GWP)</w:t>
      </w:r>
    </w:p>
    <w:p>
      <w:r>
        <w:t>Quản lý nhằm đảm bảo các sản phẩm, thiết bị được sản xuất, nhập khẩu, sử dụng các chất được kiểm soát có GWP được giảm theo đúng lộ trình.</w:t>
      </w:r>
    </w:p>
    <w:p>
      <w:r>
        <w:t>c) Về quản lý vòng đời các chất được kiểm soát</w:t>
      </w:r>
    </w:p>
    <w:p>
      <w:r>
        <w:t>Các kỹ thuật viên thực hiện lắp đặt, vận hành, bảo dưỡng, sửa chữa sản phẩm, thiết bị có chứa các chất được kiểm soát hoạt động trên địa bàn tỉnh có văn bằng, chứng chỉ, chứng nhận phù hợp theo quy định. Các chất được kiểm soát được thu gom, lưu giữ, vận chuyển, tái sử dụng và tái chế đáp ứng yêu cầu kỹ thuật, sau khi tái chế nếu không đáp ứng yêu cầu kỹ thuật sẽ được xử lý để tiêu hủy theo đúng quy định. Phổ biến và nhân rộng các mô hình về cơ chế tạo tín chỉ các-bon từ hoạt động tái chế và xử lý các chất được kiểm soát.</w:t>
      </w:r>
    </w:p>
    <w:p>
      <w:r>
        <w:t>d) Về làm mát bền vững</w:t>
      </w:r>
    </w:p>
    <w:p>
      <w:r>
        <w:t>- Các chương trình, quy hoạch phát triển đô thị, kế hoạch hành động ứng phó với biến đổi khí hậu của tỉnh, quy hoạch tỉnh và các quy hoạch chuyên ngành khác có liên quan phải được nghiên cứu, lồng ghép các yêu cầu về giảm hiệu ứng đảo nhiệt đô thị và chống chịu với nắng nóng cực đoan.</w:t>
      </w:r>
    </w:p>
    <w:p>
      <w:r>
        <w:t>- Hoạt động làm mát bền vững được triển khai thực hiện tại tất cả các đô thị loại I và loại II trên địa bàn tỉnh. Các công trình xây dựng mới đạt chứng nhận công trình xanh, công trình hiệu quả năng lượng trong thiết kế, xây dựng và vận hành; tòa nhà xây dựng mới đạt tiêu chuẩn kỹ thuật trong thiết kế, xây dựng đáp ứng mức cân bằng về năng lượng; tăng diện tích cây xanh bình quân trên mỗi người dân đô thị.</w:t>
      </w:r>
    </w:p>
    <w:p>
      <w:r>
        <w:t>- Phổ biến, áp dụng và nhân rộng các mô hình về làm mát bền vững, mô hình kinh doanh dịch vụ làm mát tại các khu đô thị, khu dân cư, tòa nhà văn phòng, thương mại và công trình công cộng.</w:t>
      </w:r>
    </w:p>
    <w:p>
      <w:r>
        <w:t>2. Lộ trình thực hiện</w:t>
      </w:r>
    </w:p>
    <w:p>
      <w:r>
        <w:t>Triển khai thực hiện theo đúng lộ trình quy định tại Mục II Kế hoạch quốc gia về quản lý, loại trừ các chất làm suy giảm tầng ô-dôn, chất gây hiệu ứng nhà kính được kiểm soát ban hành kèm theo Quyết định số 496/QĐ-TTg ngày 11/6/2024 của Thủ tướng Chính phủ.</w:t>
      </w:r>
    </w:p>
    <w:p>
      <w:r>
        <w:t>3. Nhiệm vụ, giải pháp</w:t>
      </w:r>
    </w:p>
    <w:p>
      <w:r>
        <w:t>Triển khai thực hiện hiệu quả các nhiệm vụ, giải pháp quy định tại Mục IV Quyết định số 496/QĐ-TTg ngày 11/6/2024 của Thủ tướng Chính phủ, trong đó chú trọng triển khai thực hiện một số các nhiệm vụ, giải pháp cụ thể như sau:</w:t>
      </w:r>
    </w:p>
    <w:p>
      <w:r>
        <w:t>a) Rà soát, thống kê và kiểm kê các chất được kiểm soát</w:t>
      </w:r>
    </w:p>
    <w:p>
      <w:r>
        <w:t>Điều tra, thống kê, giám sát, đánh giá, lập danh mục các cơ sở sản xuất, kinh doanh, sử dụng chất làm suy giảm tầng ô-dôn, chất gây hiệu ứng nhà kính trên địa bàn tỉnh.</w:t>
      </w:r>
    </w:p>
    <w:p>
      <w:r>
        <w:t>b) Tăng cường quản lý và kiểm soát</w:t>
      </w:r>
    </w:p>
    <w:p>
      <w:r>
        <w:t>- Xây dựng và ban hành các quy định, hướng dẫn cụ thể về quản lý, sử dụng, thu gom, tái chế và tiêu hủy các chất được kiểm soát.</w:t>
      </w:r>
    </w:p>
    <w:p>
      <w:r>
        <w:t>- Lồng ghép các yêu cầu về giảm hiệu ứng đảo nhiệt đô thị và chống chịu nắng nóng cực đoan, tích hợp giải pháp làm mát tập trung, làm mát thụ động sử dụng công nghệ thân thiện khí hậu và tiết kiệm năng lượng trong thiết kế công trình, quy hoạch đô thị, kế hoạch hành động ứng phó với biến đổi khí hậu của tỉnh, quy hoạch tỉnh và các quy hoạch chuyên ngành khác.</w:t>
      </w:r>
    </w:p>
    <w:p>
      <w:r>
        <w:t>- Tăng cường kiểm tra, thanh tra việc tuân thủ quy định pháp luật về bảo vệ tầng ô-dôn tại các tổ chức có hoạt động sản xuất, xuất khẩu, nhập khẩu các chất được kiểm soát và thiết bị, sản phẩm có chứa hoặc sản xuất từ các chất được kiểm soát; tổ chức sở hữu thiết bị, sản phẩm có chứa hoặc sản xuất từ các chất được kiểm soát; tổ chức thực hiện hoạt động thu gom, tái chế, tái sử dụng và xử lý các chất được kiểm soát.</w:t>
      </w:r>
    </w:p>
    <w:p>
      <w:r>
        <w:t>c) Đẩy mạnh tuyên truyền, giáo dục</w:t>
      </w:r>
    </w:p>
    <w:p>
      <w:r>
        <w:t>- Tổ chức các chương trình đào tạo, hội nghị tập huấn, tuyên truyền nhằm nâng cao nhận thức cho các đối tượng liên quan về tác hại của các chất làm suy giảm tầng ô-dôn và các chất gây hiệu ứng nhà kính; trách nhiệm thực hiện loại trừ các chất được kiểm soát, tầm quan trọng của làm mát bền vững.</w:t>
      </w:r>
    </w:p>
    <w:p>
      <w:r>
        <w:t>- Phổ biến, áp dụng phương pháp và giải pháp làm mát bền vững trong các công trình xây dựng mới hoặc sửa chữa, cải tạo, nâng cấp đáp ứng yêu cầu về hiệu quả năng lượng, giảm phát thải các-bon, đạt chứng nhận công trình xanh trong thiết kế, xây dựng và vận hành.</w:t>
      </w:r>
    </w:p>
    <w:p>
      <w:r>
        <w:t>- Tuyên truyền phổ biến, áp dụng các mô hình làm mát bền vững, các thiết bị sử dụng môi chất lạnh thân thiện với khí hậu, hiệu quả và tiết kiệm năng lượng; các giải pháp làm mát sử dụng năng lượng tái tạo hoặc nhiệt thải trong công nghiệp, thương mại và dân dụng.</w:t>
      </w:r>
    </w:p>
    <w:p>
      <w:r>
        <w:t>d) Hỗ trợ chuyển đổi công nghệ</w:t>
      </w:r>
    </w:p>
    <w:p>
      <w:r>
        <w:t>- Đầu tư dự án chuyển đổi công nghệ loại trừ, giảm thiểu sử dụng chất làm suy giảm tầng ô-dôn, chất gây hiệu ứng nhà kính được kiểm soát, thích ứng với biến đổi khí hậu, giảm nhẹ phát thải khí nhà kính thuộc nhiệm vụ của địa phương.</w:t>
      </w:r>
    </w:p>
    <w:p>
      <w:r>
        <w:t>- Khuyến khích và hỗ trợ các doanh nghiệp chuyển đổi sang công nghệ thân thiện với môi trường, sử dụng các chất thay thế có tiềm năng làm nóng lên toàn cầu thấp hoặc bằng “0”.</w:t>
      </w:r>
    </w:p>
    <w:p>
      <w:r>
        <w:t>- Hướng dẫn, triển khai áp dụng các phương pháp tối ưu về làm mát thụ động, tăng hiệu quả sử dụng năng lượng trong quy hoạch, thiết kế và xây dựng công trình.</w:t>
      </w:r>
    </w:p>
    <w:p>
      <w:r>
        <w:t>- Triển khai áp dụng các công nghệ, biện pháp xử lý kiểm dịch thực vật hoặc các hóa chất thân thiện với khí hậu thay thế chất Methyl bromide trong khử trùng và kiểm dịch hàng xuất khẩu; áp dụng chuyển đổi công nghệ không sử dụng các chất HCFC, HFC trong chế biến, bảo quản thủy sản.</w:t>
      </w:r>
    </w:p>
    <w:p>
      <w:r>
        <w:t>đ) Tăng cường hợp tác và phối hợp</w:t>
      </w:r>
    </w:p>
    <w:p>
      <w:r>
        <w:t>- Tăng cường sự phối hợp giữa các cơ quan, đơn vị trong việc thực hiện kế hoạch; đồng thời thúc đẩy hợp tác với các tổ chức quốc tế, phi chính phủ để huy động nguồn lực và kinh nghiệm trong thực hiện các hoạt động bảo vệ tầng ô-dôn, giảm nhẹ phát thải khí nhà kính và làm mát bền vững trên địa bàn tỉnh.</w:t>
      </w:r>
    </w:p>
    <w:p>
      <w:r>
        <w:t>- Huy động nguồn lực hỗ trợ doanh nghiệp tiếp cận cơ hội đầu tư chuyển đổi công nghệ sử dụng các chất thay thế có GWP thấp hoặc bằng “0”; triển khai các mô hình áp dụng công nghệ làm mát bền vững, phát triển công trình xây dựng và đô thị sử dụng hệ thống làm mát tập trung; mô hình thí điểm kinh doanh dịch vụ làm mát tại các khu đô thị, khu dân cư, tòa nhà văn phòng, thương mại và công trình công cộng; đầu tư cơ sở hạ tầng và kỹ thuật phục vụ tái chế và xử lý chất được kiểm soát.</w:t>
      </w:r>
    </w:p>
    <w:p>
      <w:r>
        <w:t>(Chi tiết các nhiệm vụ, giải pháp thực hiện Kế hoạch quốc gia về quản lý, loại trừ các chất làm suy giảm tầng ô-dôn và các chất gây hiệu ứng nhà kính được kiểm soát trên địa bàn tỉnh Ninh Bình tại Phụ lục đính kèm)</w:t>
      </w:r>
    </w:p>
    <w:p>
      <w:r>
        <w:t>III. TỔ CHỨC THỰC HIỆN</w:t>
      </w:r>
    </w:p>
    <w:p>
      <w:r>
        <w:t>1. Các sở, ban, ngành và địa phương</w:t>
      </w:r>
    </w:p>
    <w:p>
      <w:r>
        <w:t>- Căn cứ chức năng, nhiệm vụ được giao chủ động triển khai thực hiện các nội dung, nhiệm vụ, giải pháp nêu trên; định kỳ báo cáo kết quả thực hiện về UBND tỉnh (thông qua Sở Nông nghiệp và Môi trường).</w:t>
      </w:r>
    </w:p>
    <w:p>
      <w:r>
        <w:t>- Nghiên cứu, tích hợp hoặc tham mưu UBND tỉnh tích hợp yêu cầu về làm mát bền vững, giảm hiệu ứng đảo nhiệt đô thị và chống chịu với nắng nóng cực đoan trong các chương trình phát triển đô thị, kế hoạch hành động ứng phó với biến đổi khí hậu của tỉnh, quy hoạch tỉnh và các quy hoạch chuyên ngành có liên quan.</w:t>
      </w:r>
    </w:p>
    <w:p>
      <w:r>
        <w:t>- Phối hợp với các cơ quan truyền thông tổ chức các chiến dịch truyền thông, tuyên truyền về tầm quan trọng của việc bảo vệ tầng ô-dôn và giảm phát thải khí nhà kính; đảm bảo mọi doanh nghiệp, tổ chức và người dân trên địa bàn đều nhận thức được các yêu cầu và lợi ích của việc loại trừ các chất làm suy giảm tầng ô-dôn.</w:t>
      </w:r>
    </w:p>
    <w:p>
      <w:r>
        <w:t>- Hướng dẫn, hỗ trợ doanh nghiệp trong việc chuyển đổi công nghệ sử dụng các chất thay thế thân thiện với môi trường; khuyến khích các dự án nghiên cứu và phát triển công nghệ sạch, sử dụng các chất thay thế không làm suy giảm tầng ô-dôn. Triển khai các chính sách hỗ trợ tài chính cho doanh nghiệp chuyển đổi công nghệ, bao gồm các khoản vay ưu đãi, hỗ trợ đào tạo và chuyển giao kỹ thuật; tạo điều kiện thuận lợi để các doanh nghiệp có thể tiếp cận nguồn tài chính trong và ngoài nước.</w:t>
      </w:r>
    </w:p>
    <w:p>
      <w:r>
        <w:t>- Tăng cường kiểm tra, thanh tra việc tuân thủ quy định pháp luật về bảo vệ tầng ô-dôn tại các tổ chức có hoạt động sản xuất, xuất khẩu, nhập khẩu; sở hữu thiết bị, sản phẩm có chứa hoặc sản xuất từ các chất được kiểm soát; thu gom, tái chế, tái sử dụng và xử lý các chất được kiểm soát; thực hiện lồng ghép các giải pháp làm mát bền vững trong quy hoạch. Các sở, ngành liên quan (Sở Sở Nông nghiệp và Môi trường, Sở Công thương, Sở Y tế, Sở Xây dựng, Sở Khoa học và Công nghệ, Ban Quản lý các Khu công nghiệp tỉnh) phối hợp với cơ quan hải quan kiểm tra việc nhập khẩu, sản xuất, tiêu thụ các chất gây hiệu ứng nhà kính và các chất làm suy giảm tầng ô-dôn.</w:t>
      </w:r>
    </w:p>
    <w:p>
      <w:r>
        <w:t>- Định kỳ hằng năm (trước ngày 15/11), hoặc đột xuất khi có yêu cầu, báo cáo kết quả thực hiện nội dung Kế hoạch này về Sở Nông nghiệp và Môi trường để tổng hợp, báo cáo UBND tỉnh và Bộ Nông nghiệp và Môi trường.</w:t>
      </w:r>
    </w:p>
    <w:p>
      <w:r>
        <w:t>2. Sở Nông nghiệp và Môi trường</w:t>
      </w:r>
    </w:p>
    <w:p>
      <w:r>
        <w:t>Đôn đốc, hướng dẫn các sở, ban, ngành, địa phương triển khai thực hiện Kế hoạch này và tổ chức thực hiện Kế hoạch theo chức năng, nhiệm vụ được giao. Theo dõi, tổng hợp báo cáo đánh giá việc thực hiện Kế hoạch về UBND tỉnh, Bộ Nông nghiệp và Môi trường theo quy định.</w:t>
      </w:r>
    </w:p>
    <w:p>
      <w:r>
        <w:t>3. Đề nghị Ủy ban Mặt trận tổ quốc Việt Nam tỉnh và các tổ chức thành viên</w:t>
      </w:r>
    </w:p>
    <w:p>
      <w:r>
        <w:t>Đẩy mạnh triển khai các hoạt động tuyên truyền, nâng cao nhận thức về quản lý, loại trừ các chất làm suy giảm tầng ô-dôn, chất gây hiệu ứng nhà kính được kiểm soát. Đồng thời triển khai giám sát và phản biện xã hội về việc triển khai Kế hoạch này.</w:t>
      </w:r>
    </w:p>
    <w:p>
      <w:r>
        <w:t>4. Các tổ chức, doanh nghiệp có hoạt động sản xuất, xuất khẩu, nhập khẩu; sản xuất, nhập khẩu, sở hữu thiết bị, sản phẩm có chứa hoặc sản xuất từ các chất được kiểm soát; thu gom, tái chế, tái sử dụng và xử lý các chất được kiểm soát</w:t>
      </w:r>
    </w:p>
    <w:p>
      <w:r>
        <w:t>- Tuân thủ các quy định về quản lý, loại trừ các chất làm suy giảm tầng ô- dôn, chất gây hiệu ứng nhà kính được kiểm soát; sản phẩm, thiết bị có chứa hoặc sản xuất từ các chất được kiểm soát để triển khai thực hiện theo lộ trình quy định tại mục III Quyết định số 496/QĐ-TTg ngày 11/6/2024 của Thủ tướng Chính phủ.</w:t>
      </w:r>
    </w:p>
    <w:p>
      <w:r>
        <w:t>- Triển khai thực hiện việc đăng ký và báo cáo sử dụng các chất được kiểm soát theo quy định tại Điều 24 Nghị định số 06/2022/NĐ-CP ngày 07/01/2022 của Chính phủ quy định giảm nhẹ phát thải khí nhà kính và bảo vệ tầng ô-dôn.</w:t>
      </w:r>
    </w:p>
    <w:p>
      <w:r>
        <w:t>- Triển khai áp dụng các giải pháp làm mát thụ động, sử dụng các môi chất lạnh thân thiện khí hậu, công nghệ phát thải các-bon thấp, tăng hiệu quả sử dụng năng lượng; dịch vụ làm mát tại các toà nhà, văn phòng, thương mại hoặc công trình công cộng.</w:t>
      </w:r>
    </w:p>
    <w:p>
      <w:r>
        <w:t>- Thiết kế, xây dựng và vận hành các công trình xây dựng mới đạt tiêu chí chứng nhận công trình xanh, công trình hiệu quả năng lượng; đáp ứng yêu cầu về mức cân bằng năng lượng.</w:t>
      </w:r>
    </w:p>
    <w:p>
      <w:r>
        <w:t>- Thực hiện liên kết hoặc đầu tư cơ sở có đủ chức năng thực hiện thu gom, tái chế chất được kiểm soát; xử lý, tiêu hủy chất được kiểm soát sau khi thu gom Đào tạo, bồi dưỡng nâng cao trình độ, kỹ năng nghề cho kỹ thuật viên làm việc liên quan đến các chất được kiểm soát..</w:t>
      </w:r>
    </w:p>
    <w:p>
      <w:r>
        <w:t>- Tăng cường năng lực, cải tiến và chuyển đổi công nghệ sang sử dụng các chất có tiềm năng làm nóng lên toàn cầu thấp hoặc bằng “0”, có hiệu suất năng lượng cao và giảm phát thải khí gây hiệu ứng nhà kính theo đánh giá vòng đời.</w:t>
      </w:r>
    </w:p>
    <w:p>
      <w:r>
        <w:t>IV. KINH PHÍ THỰC HIỆN</w:t>
      </w:r>
    </w:p>
    <w:p>
      <w:r>
        <w:t>Nguồn kinh phí thực hiện Kế hoạch được bố trí từ ngân sách nhà nước và huy động từ các nguồn hợp pháp khác.</w:t>
      </w:r>
    </w:p>
    <w:p>
      <w:r>
        <w:t>Trên đây là kế hoạch của UBND tỉnh Ninh Bình triển khai thực hiện Kế hoạch quốc gia về quản lý, loại trừ các chất làm suy giảm tầng ô-dôn, chất gây hiệu ứng nhà kính. Trong quá trình triển khai thực hiện Kế hoạch, nếu có khó khăn, vướng mắc cần sửa đổi, bổ sung, các sở, ban, ngành, đơn vị, địa phương gửi văn bản đề xuất về Sở Nông nghiệp và Môi trường để tổng hợp, báo cáo UBND tỉnh để xem xét, sửa đổi cho phù hợp./.</w:t>
      </w:r>
    </w:p>
    <w:p>
      <w:r>
        <w:t>Nơi nhận:</w:t>
      </w:r>
    </w:p>
    <w:p>
      <w:r>
        <w:t>- Bộ Nông nghiệp và Môi trường;</w:t>
      </w:r>
    </w:p>
    <w:p>
      <w:r>
        <w:t>- Chủ tịch, các PCT UBND tỉnh;</w:t>
      </w:r>
    </w:p>
    <w:p>
      <w:r>
        <w:t>- Lãnh đạo Văn phòng UBND tỉnh;</w:t>
      </w:r>
    </w:p>
    <w:p>
      <w:r>
        <w:t>- Các sở, ban, ngành, đoàn thể tỉnh;</w:t>
      </w:r>
    </w:p>
    <w:p>
      <w:r>
        <w:t>- UBND các huyện, thành phố;</w:t>
      </w:r>
    </w:p>
    <w:p>
      <w:r>
        <w:t>- Các tổ chức doanh nghiệp;</w:t>
      </w:r>
    </w:p>
    <w:p>
      <w:r>
        <w:t>- Cổng thông tin điện tử tỉnh;</w:t>
      </w:r>
    </w:p>
    <w:p>
      <w:r>
        <w:t>- Lưu: VT, VP3.</w:t>
      </w:r>
    </w:p>
    <w:p>
      <w:r>
        <w:t>Th_VP3_03KH</w:t>
      </w:r>
    </w:p>
    <w:p>
      <w:r>
        <w:t>TM. ỦY BAN NHÂN DÂN</w:t>
      </w:r>
    </w:p>
    <w:p>
      <w:r>
        <w:t>KT. CHỦ TỊCH</w:t>
      </w:r>
    </w:p>
    <w:p>
      <w:r>
        <w:t>PHÓ CHỦ TỊCH</w:t>
      </w:r>
    </w:p>
    <w:p>
      <w:r>
        <w:t>Nguyễn Cao Sơn</w:t>
      </w:r>
    </w:p>
    <w:p>
      <w:r>
        <w:t>PHỤ LỤC</w:t>
      </w:r>
    </w:p>
    <w:p>
      <w:r>
        <w:t>DANH MỤC CÁC NHIỆM VỤ, GIẢI PHÁP THỰC HIỆN KẾ HOẠCH QUỐC GIA VỀ QUẢN LÝ, LOẠI TRỪ CÁC CHẤT LÀM SUY GIẢM TẦNG Ô-DÔN VÀ CÁC CHẤT GÂY HIỆU ỨNG NHÀ KÍNH ĐƯỢC KIỂM SOÁT TRÊN ĐỊA BÀN TỈNH NINH BÌNH</w:t>
      </w:r>
    </w:p>
    <w:p>
      <w:r>
        <w:t>(Kèm theo Kế hoạch số 130/KH-UBND ngày 30/05/2025 của UBND tỉnh Ninh Bình)</w:t>
      </w:r>
    </w:p>
    <w:p>
      <w:r>
        <w:t>STT</w:t>
      </w:r>
    </w:p>
    <w:p>
      <w:r>
        <w:t>Tên nhiệm vụ/giải pháp</w:t>
      </w:r>
    </w:p>
    <w:p>
      <w:r>
        <w:t>Cơ quan chủ trì</w:t>
      </w:r>
    </w:p>
    <w:p>
      <w:r>
        <w:t>Cơ quan phối hợp</w:t>
      </w:r>
    </w:p>
    <w:p>
      <w:r>
        <w:t>Thời gian thực hiện</w:t>
      </w:r>
    </w:p>
    <w:p>
      <w:r>
        <w:t>Ghi chú</w:t>
      </w:r>
    </w:p>
    <w:p>
      <w:r>
        <w:t>1</w:t>
      </w:r>
    </w:p>
    <w:p>
      <w:r>
        <w:t>Tổ chức các chương trình đào tạo, hội nghị tập huấn, tuyên truyền nhằm nâng cao nhận thức về quản lý, loại trừ các chất làm suy giảm tầng ô-dôn và chất gây hiệu ứng nhà kính được kiểm soát.</w:t>
      </w:r>
    </w:p>
    <w:p>
      <w:r>
        <w:t>Sở Nông nghiệp và Môi trường</w:t>
      </w:r>
    </w:p>
    <w:p>
      <w:r>
        <w:t>Các sở, ban, ngành, địa phương liên quan</w:t>
      </w:r>
    </w:p>
    <w:p>
      <w:r>
        <w:t>2026- 2030</w:t>
      </w:r>
    </w:p>
    <w:p>
      <w:r>
        <w:t>2</w:t>
      </w:r>
    </w:p>
    <w:p>
      <w:r>
        <w:t>Điều tra, thống kê, giám sát, đánh giá, lập danh mục các cơ sở sản xuất, kinh doanh, sử dụng chất làm suy giảm tầng ô-dôn, chất gây hiệu ứng nhà kính trên địa bàn tỉnh.</w:t>
      </w:r>
    </w:p>
    <w:p>
      <w:r>
        <w:t>Sở Nông nghiệp và Môi trường</w:t>
      </w:r>
    </w:p>
    <w:p>
      <w:r>
        <w:t>Các sở, ban, ngành, địa phương liên quan</w:t>
      </w:r>
    </w:p>
    <w:p>
      <w:r>
        <w:t>2026- 2030</w:t>
      </w:r>
    </w:p>
    <w:p>
      <w:r>
        <w:t>3</w:t>
      </w:r>
    </w:p>
    <w:p>
      <w:r>
        <w:t>Xây dựng và ban hành các quy định, hướng dẫn cụ thể về quản lý, sử dụng, thu gom, tái chế và tiêu hủy các chất được kiểm soát.</w:t>
      </w:r>
    </w:p>
    <w:p>
      <w:r>
        <w:t>Sở Nông nghiệp và Môi trường</w:t>
      </w:r>
    </w:p>
    <w:p>
      <w:r>
        <w:t>Các sở, ban, ngành, địa phương liên quan</w:t>
      </w:r>
    </w:p>
    <w:p>
      <w:r>
        <w:t>2026- 2035</w:t>
      </w:r>
    </w:p>
    <w:p>
      <w:r>
        <w:t>4</w:t>
      </w:r>
    </w:p>
    <w:p>
      <w:r>
        <w:t>Lồng ghép giải pháp làm mát bền vững trong quy hoạch đô thị và xây dựng công trình; cập nhật các văn bản, hướng dẫn kỹ thuật để sử dụng năng lượng tiết kiệm và hiệu quả, giảm phát thải các-bon, từng bước đáp ứng tiêu chí chứng nhận công trình xanh trong thiết kế, xây dựng và vận hành đối với các công trình xây dựng mới hoặc sửa chữa, cải tạo, nâng cấp.</w:t>
      </w:r>
    </w:p>
    <w:p>
      <w:r>
        <w:t>Sở Xây dựng</w:t>
      </w:r>
    </w:p>
    <w:p>
      <w:r>
        <w:t>Các sở, ban, ngành, địa phương liên quan</w:t>
      </w:r>
    </w:p>
    <w:p>
      <w:r>
        <w:t>2026- 2035</w:t>
      </w:r>
    </w:p>
    <w:p>
      <w:r>
        <w:t>5</w:t>
      </w:r>
    </w:p>
    <w:p>
      <w:r>
        <w:t>Hỗ trợ chuyển đổi công nghệ trong hoạt động quản lý, loại trừ các chất làm suy giảm tầng ô-dôn và chất gây hiệu ứng nhà kính được kiểm soát.</w:t>
      </w:r>
    </w:p>
    <w:p>
      <w:r>
        <w:t>Sở Công Thương, Sở Y tế, Ban Quản lý các Khu công nghiệp</w:t>
      </w:r>
    </w:p>
    <w:p>
      <w:r>
        <w:t>Các sở, ban, ngành, tổ chức liên quan</w:t>
      </w:r>
    </w:p>
    <w:p>
      <w:r>
        <w:t>2026- 2035</w:t>
      </w:r>
    </w:p>
    <w:p>
      <w:r>
        <w:t>6</w:t>
      </w:r>
    </w:p>
    <w:p>
      <w:r>
        <w:t>Tăng cường kiểm tra, thanh tra việc tuân thủ quy định pháp luật về bảo vệ tầng ô-dôn tại các tổ chức có hoạt động sản xuất, xuất khẩu, nhập khẩu các chất được kiểm soát và thiết bị, sản phẩm có chứa hoặc sản xuất từ các chất được kiểm soát; tổ chức sở hữu thiết bị, sản phẩm có chứa hoặc sản xuất từ các chất được kiểm soát; tổ chức thực hiện hoạt động thu gom, tái chế, tái sử dụng và xử lý các chất được kiểm soát.</w:t>
      </w:r>
    </w:p>
    <w:p>
      <w:r>
        <w:t>Công an tỉnh; Sở Nông nghiệp và môi trường;</w:t>
      </w:r>
    </w:p>
    <w:p>
      <w:r>
        <w:t>Các sở, ban, ngành, tổ chức liên quan</w:t>
      </w:r>
    </w:p>
    <w:p>
      <w:r>
        <w:t>2026-2035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