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2025 sửa đổi Kế hoạch 387/KH-UBND thực hiện Nghị quyết 18-NQ/TU tiếp tục lãnh đạo thực hiện công tác bảo vệ môi trường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128/KH-UBND</w:t>
      </w:r>
    </w:p>
    <w:p>
      <w:r>
        <w:t>Tiền Giang, ngày 28 tháng 3 năm 2025</w:t>
      </w:r>
    </w:p>
    <w:p>
      <w:r>
        <w:t>KẾ HOẠCH</w:t>
      </w:r>
    </w:p>
    <w:p>
      <w:r>
        <w:t>SỬA ĐỔI, BỔ SUNG KẾ HOẠCH SỐ 387/KH-UBND NGÀY 23/8/2023 CỦA ỦY BAN NHÂN DÂN TỈNH THỰC HIỆN NGHỊ QUYẾT SỐ 18-NQ/TU NGÀY 07/7/2023 CỦA BAN THƯỜNG VỤ TỈNH ỦY TIẾP TỤC LÃNH ĐẠO THỰC HIỆN CÔNG TÁC BẢO VỆ MÔI TRƯỜNG TRÊN ĐỊA BÀN TỈNH TIỀN GIANG</w:t>
      </w:r>
    </w:p>
    <w:p>
      <w:r>
        <w:t>Căn cứ Luật Bảo vệ môi trường năm 2020;</w:t>
      </w:r>
    </w:p>
    <w:p>
      <w:r>
        <w:t>Căn cứ Nghị quyết số 18-NQ/TU ngày 07 tháng 7 năm 2023 của Ban Thường vụ Tỉnh ủy tiếp tục lãnh đạo thực hiện công tác bảo vệ môi trường trên địa bàn tỉnh Tiền Giang.</w:t>
      </w:r>
    </w:p>
    <w:p>
      <w:r>
        <w:t>Ủy ban nhân dân tỉnh Tiền Giang ban hành Kế hoạch sửa đổi, bổ sung một số nội dung tại phụ lục ban hành kèm Kế hoạch số 387/KH-UBND ngày 23/8/2023 của Ủy ban nhân dân tỉnh thực hiện Nghị quyết số 18-NQ/TU ngày 07/7/2023 của Ban Thường vụ Tỉnh ủy, như sau:</w:t>
      </w:r>
    </w:p>
    <w:p>
      <w:r>
        <w:t>1. Sửa đổi, bổ sung mục tiêu tại cột 4 số thứ tự 7 Phụ lục 1:</w:t>
      </w:r>
    </w:p>
    <w:p>
      <w:r>
        <w:t>STT</w:t>
      </w:r>
    </w:p>
    <w:p>
      <w:r>
        <w:t>Tên chỉ tiêu</w:t>
      </w:r>
    </w:p>
    <w:p>
      <w:r>
        <w:t>Mục tiêu Nghị quyết (%)</w:t>
      </w:r>
    </w:p>
    <w:p>
      <w:r>
        <w:t>Đơn vị chủ trì</w:t>
      </w:r>
    </w:p>
    <w:p>
      <w:r>
        <w:t>Đơn vị phối hợp</w:t>
      </w:r>
    </w:p>
    <w:p>
      <w:r>
        <w:t>2025</w:t>
      </w:r>
    </w:p>
    <w:p>
      <w:r>
        <w:t>2030</w:t>
      </w:r>
    </w:p>
    <w:p>
      <w:r>
        <w:t>7</w:t>
      </w:r>
    </w:p>
    <w:p>
      <w:r>
        <w:t>Tỷ lệ cụm công nghiệp (CCN) có hệ thống xử lý nước thải tập trung</w:t>
      </w:r>
    </w:p>
    <w:p>
      <w:r>
        <w:t>Tỷ lệ cụm công nghiệp đầu tư mới có hệ thống xử lý nước thải công nghiệp tập trung đạt 100%’</w:t>
      </w:r>
    </w:p>
    <w:p>
      <w:r>
        <w:t>Sở Công Thương</w:t>
      </w:r>
    </w:p>
    <w:p>
      <w:r>
        <w:t>Các sở, ngành, Ủy ban nhân dân cấp huyện; chủ đầu tư xây dựng và kinh doanh hạ tầng các cụm công nghiệp có liên quan</w:t>
      </w:r>
    </w:p>
    <w:p>
      <w:r>
        <w:t>2. Sửa đổi, bổ sung Phụ lục 3. Danh mục các nhiệm vụ, đề án, dự án mời gọi đầu tư.</w:t>
      </w:r>
    </w:p>
    <w:p>
      <w:r>
        <w:t>STT</w:t>
      </w:r>
    </w:p>
    <w:p>
      <w:r>
        <w:t>Tên nhiệm vụ/dự án</w:t>
      </w:r>
    </w:p>
    <w:p>
      <w:r>
        <w:t>Thời gian thực hiện</w:t>
      </w:r>
    </w:p>
    <w:p>
      <w:r>
        <w:t>Cơ quan chủ trì thực hiện</w:t>
      </w:r>
    </w:p>
    <w:p>
      <w:r>
        <w:t>1.</w:t>
      </w:r>
    </w:p>
    <w:p>
      <w:r>
        <w:t>Hệ thống xử lý nước thải đô thị thành phố Mỹ Tho</w:t>
      </w:r>
    </w:p>
    <w:p>
      <w:r>
        <w:t>2024-2030</w:t>
      </w:r>
    </w:p>
    <w:p>
      <w:r>
        <w:t>UBND thành phố Mỹ Tho</w:t>
      </w:r>
    </w:p>
    <w:p>
      <w:r>
        <w:t>2.</w:t>
      </w:r>
    </w:p>
    <w:p>
      <w:r>
        <w:t>Hệ thống xử lý nước thải đô thị thị xã Cai Lậy</w:t>
      </w:r>
    </w:p>
    <w:p>
      <w:r>
        <w:t>2024-2030</w:t>
      </w:r>
    </w:p>
    <w:p>
      <w:r>
        <w:t>UBND thị xã Cai Lậy</w:t>
      </w:r>
    </w:p>
    <w:p>
      <w:r>
        <w:t>3.</w:t>
      </w:r>
    </w:p>
    <w:p>
      <w:r>
        <w:t>Hệ thống xử lý nước thải đô thị thị xã Gò Công</w:t>
      </w:r>
    </w:p>
    <w:p>
      <w:r>
        <w:t>2024-2030</w:t>
      </w:r>
    </w:p>
    <w:p>
      <w:r>
        <w:t>UBND thành phố Gò Công</w:t>
      </w:r>
    </w:p>
    <w:p>
      <w:r>
        <w:t>4.</w:t>
      </w:r>
    </w:p>
    <w:p>
      <w:r>
        <w:t>Nhà máy xử lý rác thải tại bãi rác Tân Lập 1, huyện Tân Phước</w:t>
      </w:r>
    </w:p>
    <w:p>
      <w:r>
        <w:t>2024-2026</w:t>
      </w:r>
    </w:p>
    <w:p>
      <w:r>
        <w:t>Sở Nông nghiệp và Môi trường</w:t>
      </w:r>
    </w:p>
    <w:p>
      <w:r>
        <w:t>Trong quá trình thực hiện kế hoạch, nếu có khó khăn, vướng mắc các cơ quan, đơn vị kịp thời phản ánh về Sở Nông nghiệp và Môi trường để tổng hợp tham mưu đề xuất Ủy ban nhân dân tỉnh xem xét, giải quyết./.</w:t>
      </w:r>
    </w:p>
    <w:p>
      <w:r>
        <w:t>Nơi nhận:</w:t>
      </w:r>
    </w:p>
    <w:p>
      <w:r>
        <w:t>- CT, các PCT UBND tỉnh;</w:t>
      </w:r>
    </w:p>
    <w:p>
      <w:r>
        <w:t>- Các Sở, ban, ngành của tỉnh;</w:t>
      </w:r>
    </w:p>
    <w:p>
      <w:r>
        <w:t>- UBND các huyện, thành phố, thị xã;</w:t>
      </w:r>
    </w:p>
    <w:p>
      <w:r>
        <w:t>- Báo Ấp Bắc, Đài PTTH tỉnh;</w:t>
      </w:r>
    </w:p>
    <w:p>
      <w:r>
        <w:t>- Công báo tỉnh;</w:t>
      </w:r>
    </w:p>
    <w:p>
      <w:r>
        <w:t>- Cổng thông tin điện tử tỉnh;</w:t>
      </w:r>
    </w:p>
    <w:p>
      <w:r>
        <w:t>- VPUB:CVP, các PCVP, các Phòng nghiên cứu;</w:t>
      </w:r>
    </w:p>
    <w:p>
      <w:r>
        <w:t>- Lưu: VT, Nguyên.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