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115/KH-UBND năm 2023 về thực hiện Nghị quyết 171/NQ-CP ban hành Chương trình hành động của Chính phủ thực hiện Nghị quyết 21-NQ/TW về tăng cường củng cố, xây dựng tổ chức cơ sở đảng và nâng cao chất lượng đội ngũ đảng viên trong giai đoạn mới do tỉnh Hưng Yên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115/KH-UBND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Kế hoạch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