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2025 triển khai hồ sơ bệnh án điện tử; kết nối, liên thông dữ liệu giữa các cơ sở khám, chữa bệnh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112/KH-UBND</w:t>
      </w:r>
    </w:p>
    <w:p>
      <w:r>
        <w:t>Quảng Ngãi, ngày 15 tháng 5 năm 2025</w:t>
      </w:r>
    </w:p>
    <w:p>
      <w:r>
        <w:t>KẾ HOẠCH</w:t>
      </w:r>
    </w:p>
    <w:p>
      <w:r>
        <w:t>TRIỂN KHAI HỒ SƠ BỆNH ÁN ĐIỆN TỬ; KẾT NỐI, LIÊN THÔNG DỮ LIỆU GIỮA CÁC CƠ SỞ KHÁM, CHỮA BỆNH TRÊN ĐỊA BÀN TỈNH</w:t>
      </w:r>
    </w:p>
    <w:p>
      <w:r>
        <w:t>Thực hiện Chỉ thị số 07/CT-TTg ngày 14/3/2025 của Thủ tướng Chính phủ về đẩy mạnh triển khai Đề án phát triển ứng dụng dữ liệu về dân cư, định danh và xác thực điện tử phục vụ chuyển đổi số quốc gia giai đoạn 2022-2025, tầm nhìn đền năm 2030 tại các bộ, ngành, địa phương năm 2025 và những năm tiếp theo; Quyết định số 1150/QĐ-BYT ngày 03/4/2025 của Bộ trưởng Bộ Y tế về phê duyệt Kế hoạch triển khai hồ sơ bệnh án điện tử.</w:t>
      </w:r>
    </w:p>
    <w:p>
      <w:r>
        <w:t>Trên cơ sở đề nghị của Giám đốc Sở Y tế tại Tờ trình số 871/TTr-SYT ngày 05/5/2025, UBND tỉnh ban hành Kế hoạch triển khai hồ sơ bệnh án điện tử; kết nối, liên thông dữ liệu giữa các cơ sở khám, chữa bệnh trên địa bàn tỉnh (sau đây gọi tắt là Kế hoạch), như sau:</w:t>
      </w:r>
    </w:p>
    <w:p>
      <w:r>
        <w:t>I. MỤC ĐÍCH, YÊU CẦU</w:t>
      </w:r>
    </w:p>
    <w:p>
      <w:r>
        <w:t>1. Mục đích</w:t>
      </w:r>
    </w:p>
    <w:p>
      <w:r>
        <w:t>- Đẩy nhanh tiến độ triển khai hồ sơ Bệnh án điện tử của các đơn vị ngành y tế, tập trung nâng cao chất lượng chăm sóc sức khỏe, tối ưu hóa quy trình quản lý và vận hành hệ thống y tế; đồng thời, hướng tới mục tiêu xây dựng bệnh viện thông minh, nền y tế số hiện đại.</w:t>
      </w:r>
    </w:p>
    <w:p>
      <w:r>
        <w:t>- Triển khai kết nối, liên thông dữ liệu khám, chữa bệnh giữa các cơ sở khám chữa bệnh trên địa bàn tỉnh tạo sự chuyển biến tích cực về chuyển đổi số trong lĩnh vực y tế trên địa bàn tỉnh.</w:t>
      </w:r>
    </w:p>
    <w:p>
      <w:r>
        <w:t>2. Yêu cầu</w:t>
      </w:r>
    </w:p>
    <w:p>
      <w:r>
        <w:t>- Triển khai hồ sơ bệnh án điện tử là nhiệm vụ quan trọng; các cơ quan, đơn vị chịu trách nhiệm triển khai, đảm bảo chất lượng, đúng tiến độ tại các cơ sở khám bệnh, chữa bệnh trên địa bàn tỉnh và hoàn thành trong tháng 9/2025 theo đúng quy định tại Chỉ thị số 07/CT-TTg ngày 14/3/2025 của Thủ tướng Chính phủ.</w:t>
      </w:r>
    </w:p>
    <w:p>
      <w:r>
        <w:t>- Việc triển khai hồ sơ bệnh án điện tử phải bảo đảm thực chất, đem lại hiệu quả cụ thể, nâng cao năng suất, chất lượng công tác khám, chữa bệnh, phòng bệnh, mang lại lợi ích thiết thực cho người bệnh, người dân, cơ sở y tế.</w:t>
      </w:r>
    </w:p>
    <w:p>
      <w:r>
        <w:t>- Hồ sơ bệnh án điện tử phải đảm bảo kết nối liên thông, chia sẻ dữ liệu giữa các cơ sở khám bệnh, chữa bệnh và các hệ thống thông tin y tế, cơ sở dữ liệu liên quan theo quy định. Đảm bảo an toàn thông tin, an ninh mạng và bảo mật; phản ánh đúng diễn biến khám bệnh, chữa bệnh và thời gian lưu trữ theo quy định.</w:t>
      </w:r>
    </w:p>
    <w:p>
      <w:r>
        <w:t>II. NỘI DUNG TRIỂN KHAI</w:t>
      </w:r>
    </w:p>
    <w:p>
      <w:r>
        <w:t>1. Hoàn thiện hạ tầng công nghệ thông tin</w:t>
      </w:r>
    </w:p>
    <w:p>
      <w:r>
        <w:t>- Hạ tầng công nghệ thông tin (CNTT) đóng vai trò cốt lõi và bắt buộc để triển khai hệ thống Bệnh án điện tử (EMR) hiệu quả, đảm bảo lưu trữ, chia sẻ và khai thác hồ sơ bệnh án an toàn, chính xác, liên tục và đúng chuẩn quy định của Bộ Y tế. Các cơ sở khám bệnh, chữa bệnh trên địa bàn tỉnh rà soát, đánh giá năng lực CNTT tại bệnh viện trước khi triển khai bệnh án điện tử và tổ chức đầu tư hạ tầng CNTT đảm bảo theo quy định.</w:t>
      </w:r>
    </w:p>
    <w:p>
      <w:r>
        <w:t>- Hạ tầng CNTT đảm bảo đạt tiêu chí theo quy định tại Thông tư số 54/2017/TT-BYT ngày 29/12/2017 của Bộ trưởng Bộ Y tế. Các cơ sở khám bệnh, chữa bệnh triển khai phần mềm hồ sơ bệnh án điện tử trên hạ tầng mạng, thiết bị công nghệ thông tin đặt tại cơ sở khám bệnh, chữa bệnh hoặc thuê dịch vụ hạ tầng tại cơ quan, tổ chức cung cấp dịch vụ lưu trữ dữ liệu (data center) đáp ứng tiêu chuẩn theo quy định của Bộ Khoa học và Công nghệ.</w:t>
      </w:r>
    </w:p>
    <w:p>
      <w:r>
        <w:t>2. Xây dựng phần mềm hồ sơ Bệnh án điện tử (EMR)</w:t>
      </w:r>
    </w:p>
    <w:p>
      <w:r>
        <w:t>Phần mềm hồ sơ bệnh án điện tử được thiết kế cho phép quản lý toàn bộ nội dung thông tin bệnh án như mẫu hồ sơ bệnh án giấy quy định của Bộ Y tế; đảm bảo hồ sơ bệnh án điện tử bao gồm thông tin được quy định tại các mẫu bệnh án theo quy định tại Thông tư số 32/2023/TT-BYT ngày 31/12/2023 của Bộ Y tế quy định chi tiết một số điều của Luật khám bệnh, chữa bệnh và các quy định liên quan.</w:t>
      </w:r>
    </w:p>
    <w:p>
      <w:r>
        <w:t>3. An toàn thông tin và bảo mật hệ thống</w:t>
      </w:r>
    </w:p>
    <w:p>
      <w:r>
        <w:t>Phần mềm hồ sơ bệnh án điện tử đảm bảo an toàn thông tin theo cấp độ quy định tại Nghị định số 85/2016/NĐ-CP ngày 01/7/2016 của Chính phủ và theo quy định Luật Khám bệnh, chữa bệnh; Luật An ninh mạng; Thông tư số 54/2017/TT-BYT ngày 29/12/2017 của Bộ Y tế về ban hành Bộ tiêu chí ứng dụng CNTT tại các cơ sở khám bệnh, chữa bệnh và các quy định liên quan.</w:t>
      </w:r>
    </w:p>
    <w:p>
      <w:r>
        <w:t>4. Kết nối, liên thông dữ liệu y tế</w:t>
      </w:r>
    </w:p>
    <w:p>
      <w:r>
        <w:t>- Phần mềm hồ sơ bệnh án điện tử đảm bảo khả năng triển khai như một hệ thống độc lập và tổ chức như một kho hồ sơ bệnh án điện tử riêng (nếu cần). Đảm bảo kết nối trao đổi dữ liệu với các hệ thống phần mềm khác tại cơ sở khám bệnh, chữa bệnh.</w:t>
      </w:r>
    </w:p>
    <w:p>
      <w:r>
        <w:t>- Hỗ trợ giao diện lập trình ứng dụng mở (API) để kết nối với các hệ thống bên ngoài. Kết nối liên thông với Cổng giám định thanh toán BHYT; kết xuất bản tin phục vụ đồng bộ dữ liệu qua Hệ thống điều phối dữ liệu Y tế  (sau khi Hệ thống điều phối dữ liệu Y tế chính thức được áp dụng toàn quốc và theo tiêu chuẩn dữ liệu bản tin được ban hành theo quy định của Bộ Y tế) ; liên thông dữ liệu với các hệ thống thông tin chuyên ngành  (tiêm chủng, bệnh truyền nhiễm,...)  và hệ thống thông tin của tỉnh; đảm bảo khả năng chia sẻ hồ sơ bệnh án giữa các cơ sở y tế khi người bệnh chuyển tuyến.</w:t>
      </w:r>
    </w:p>
    <w:p>
      <w:r>
        <w:t>5. Đào tạo, nâng cao năng lực</w:t>
      </w:r>
    </w:p>
    <w:p>
      <w:r>
        <w:t>- Trang bị đầy đủ kiến thức, kỹ năng và nhận thức cho cán bộ y tế và bộ phận công nghệ thông tin để triển khai và vận hành hiệu quả hệ thống bệnh án điện tử theo quy định và an toàn thông tin.</w:t>
      </w:r>
    </w:p>
    <w:p>
      <w:r>
        <w:t>- Xây dựng lộ trình chi tiết công tác đào tạo phù hợp với điều kiện thực tế từng đơn vị, không gây gián đoạn hoạt động khám chữa bệnh.</w:t>
      </w:r>
    </w:p>
    <w:p>
      <w:r>
        <w:t>6. Truyền thông, nâng cao nhận thức</w:t>
      </w:r>
    </w:p>
    <w:p>
      <w:r>
        <w:t>Truyền thông tạo sự đồng thuận trong quá trình chuyển đổi từ bệnh án giấy sang bệnh án điện tử và vận động sử dụng hiệu quả dịch vụ y tế số.</w:t>
      </w:r>
    </w:p>
    <w:p>
      <w:r>
        <w:t>7. Ban hành các quy định triển khai thực hiện</w:t>
      </w:r>
    </w:p>
    <w:p>
      <w:r>
        <w:t>- Các cơ sở khám, chữa bệnh chuẩn bị hồ sơ quy trình, các nội dung liên quan để triển khai bệnh án điện tử tại đơn vị, gồm: Quy chế về lập hồ sơ Bệnh án điện tử, cập nhật, sử dụng và quản lý Bệnh án điện tử; Quy chế quản lý, sử dụng chứng thư số, chữ ký điện tử, chữ ký số; Quy chế bảo đảm an toàn, an ninh thông tin trong hoạt động ứng dụng công nghệ thông tin... và các quy trình có liên quan theo quy định.</w:t>
      </w:r>
    </w:p>
    <w:p>
      <w:r>
        <w:t>- Thành lập Hội đồng chuyên môn gồm các chuyên gia về công nghệ thông tin, phối hợp với các cơ quan quản lý có liên quan để thẩm định các tiêu chí về Bệnh án điện tử theo quy định.</w:t>
      </w:r>
    </w:p>
    <w:p>
      <w:r>
        <w:t>- Tuyên truyền, quán triệt, đăng tải thông tin về việc quản lý, lưu trữ hồ sơ Bệnh án điện tử thay cho Bệnh án giấy trên các phương tiện thông tin đại chúng, Cổng thông tin điện tử đơn vị, Sở Y tế.</w:t>
      </w:r>
    </w:p>
    <w:p>
      <w:r>
        <w:t>8. Lộ trình triển khai thực hiện Bệnh án điện tử</w:t>
      </w:r>
    </w:p>
    <w:p>
      <w:r>
        <w:t>Các bệnh viện, cơ sở khám, chữa bệnh trên địa bàn tỉnh đẩy nhanh tiến độ thực hiện các nhiệm vụ được giao; đảm bảo lộ trình đến ngày 30/9/2025 đạt 100% các cơ sở triển khai thực hiện Bệnh án điện tử kết nối, liên thông dữ liệu.</w:t>
      </w:r>
    </w:p>
    <w:p>
      <w:r>
        <w:t>9. Đánh giá hiệu quả việc triển khai</w:t>
      </w:r>
    </w:p>
    <w:p>
      <w:r>
        <w:t>- Đánh giá việc triển khai hồ sơ bệnh án điện tử; kết nối, liên thông dữ liệu giữa các cơ sở khám, chữa bệnh trên địa bàn tỉnh. Thời gian đánh giá hoàn thành trước 31/12/2025.</w:t>
      </w:r>
    </w:p>
    <w:p>
      <w:r>
        <w:t>- Thực hiện đánh giá hiệu quả, các vấn đề vướng mắc, khó khăn và các vấn đề cần báo cáo, xin ý kiến, đề xuất và khuyến nghị thực hiện.</w:t>
      </w:r>
    </w:p>
    <w:p>
      <w:r>
        <w:t>IV. NGUỒN KINH PHÍ</w:t>
      </w:r>
    </w:p>
    <w:p>
      <w:r>
        <w:t>Từ nguồn Ngân sách nhà nước thực hiện theo Kế hoạch chuyển đổi số của tỉnh năm 2025 và các Đề án, Dự án có liên quan được cấp có thẩm quyền phê duyệt; từ nguồn quỹ phát triển sự nghiệp của các cơ sở khám, chữa bệnh theo quy định và các nguồn tài chính hợp pháp khác theo quy định của pháp luật.</w:t>
      </w:r>
    </w:p>
    <w:p>
      <w:r>
        <w:t>V. TỔ CHỨC THỰC HIỆN</w:t>
      </w:r>
    </w:p>
    <w:p>
      <w:r>
        <w:t>1. Sở Y tế</w:t>
      </w:r>
    </w:p>
    <w:p>
      <w:r>
        <w:t>- Chủ trì, phối hợp với các cơ quan, đơn vị, địa phương liên quan tổ chức triển khai thực hiện Kế hoạch này đảm bảo mục tiêu, yêu cầu, tiến độ, hiệu quả, chất lượng và theo đúng quy định.</w:t>
      </w:r>
    </w:p>
    <w:p>
      <w:r>
        <w:t>- Chịu trách nhiệm đảm bảo các quy trình, yêu cầu nghiệp vụ chuyên môn quản lý, cung cấp đầy đủ các thông tin phục vụ công tác triển khai, phát triển phần mềm hồ sơ bệnh án điện tử. Hướng dẫn quy trình thẩm định Bệnh án điện tử theo quy định. Thường xuyên kiểm tra, hướng dẫn, đôn đốc các cơ sở khám bệnh, chữa bệnh trên địa bàn tỉnh triển khai bệnh án điện tử theo đúng quy định.</w:t>
      </w:r>
    </w:p>
    <w:p>
      <w:r>
        <w:t>2. Sở Khoa học và Công nghệ</w:t>
      </w:r>
    </w:p>
    <w:p>
      <w:r>
        <w:t>- Phối hợp đánh giá nhu cầu đầu tư, triển khai bệnh án điện tử của các cơ sở khám bệnh, chữa bệnh công lập; đề xuất các phương án, giải pháp hạ tầng, phần mềm đồng bộ triển khai bệnh án điện tử trên địa bàn tỉnh đảm bảo phù hợp, tiết kiệm, hiệu quả.</w:t>
      </w:r>
    </w:p>
    <w:p>
      <w:r>
        <w:t>- Phối hợp với Sở Y tế theo dõi, đôn đốc tiến độ triển khai Kế hoạch này; tham gia Hội đồng chuyên môn thẩm định các tiêu chí về Bệnh án điện tử theo quy định.</w:t>
      </w:r>
    </w:p>
    <w:p>
      <w:r>
        <w:t>3. Công an tỉnh</w:t>
      </w:r>
    </w:p>
    <w:p>
      <w:r>
        <w:t>Phối hợp với Sở Y tế triển khai tuyên truyền, hướng dẫn công dân tích hợp thẻ BHYT, Sổ Sức khỏe điện tử trên VNeID trên địa bàn tỉnh; đồng thời, chủ động phối hợp với Ngành Y tế để thực hiện các nhiệm vụ về đảm bảo an toàn thông tin mạng theo quy định</w:t>
      </w:r>
    </w:p>
    <w:p>
      <w:r>
        <w:t>4. Sở Tài chính</w:t>
      </w:r>
    </w:p>
    <w:p>
      <w:r>
        <w:t>Trên cơ sở đề nghị của các cơ quan liên quan, thẩm tra và tham mưu cấp có thẩm quyền xem xét bố trí kinh phí để triển khai thực hiện Kế hoạch theo quy định của Luật ngân sách nhà nước và các quy định hiện hành.</w:t>
      </w:r>
    </w:p>
    <w:p>
      <w:r>
        <w:t>5. Sở Văn hóa, Thể thao và Du lịch</w:t>
      </w:r>
    </w:p>
    <w:p>
      <w:r>
        <w:t>Phối hợp thực hiện hiệu quả công tác tuyên truyền về lợi ích của bệnh án điện tử. Chỉ đạo các cơ quan báo chí, hệ thống thông tin tuyên truyền, đưa tin, bài để người dân, người bệnh thực hiện hiệu quả.</w:t>
      </w:r>
    </w:p>
    <w:p>
      <w:r>
        <w:t>Yêu cầu các cơ quan, đơn vị triển khai thực hiện Kế hoạch này; kịp thời báo cáo UBND tỉnh  (qua Sở Y tế)  chỉ đạo, giải quyết những vướng mắc trong quá trình tổ chức thực hiện./.</w:t>
      </w:r>
    </w:p>
    <w:p>
      <w:r>
        <w:t>Nơi nhận:</w:t>
      </w:r>
    </w:p>
    <w:p>
      <w:r>
        <w:t>- Bộ Y tế (báo cáo);</w:t>
      </w:r>
    </w:p>
    <w:p>
      <w:r>
        <w:t>- TT Tỉnh ủy (báo cáo);</w:t>
      </w:r>
    </w:p>
    <w:p>
      <w:r>
        <w:t>- TT HĐND tỉnh;</w:t>
      </w:r>
    </w:p>
    <w:p>
      <w:r>
        <w:t>- CT, PCT UBND tỉnh;</w:t>
      </w:r>
    </w:p>
    <w:p>
      <w:r>
        <w:t>- Ban Tổ chức Tỉnh ủy;</w:t>
      </w:r>
    </w:p>
    <w:p>
      <w:r>
        <w:t>- BTT UBMTTQVN tỉnh;</w:t>
      </w:r>
    </w:p>
    <w:p>
      <w:r>
        <w:t>- Công an tỉnh;</w:t>
      </w:r>
    </w:p>
    <w:p>
      <w:r>
        <w:t>- Các Sở: Y tế, Tài chính, Khoa học và Công nghệ, Văn hóa, Thể thao và Du lịch;</w:t>
      </w:r>
    </w:p>
    <w:p>
      <w:r>
        <w:t>- Bảo hiểm xã hội tỉnh;</w:t>
      </w:r>
    </w:p>
    <w:p>
      <w:r>
        <w:t>- Báo Quảng Ngãi;</w:t>
      </w:r>
    </w:p>
    <w:p>
      <w:r>
        <w:t>- UBND các huyện, thị xã, thành phố;</w:t>
      </w:r>
    </w:p>
    <w:p>
      <w:r>
        <w:t>- VPUB: CVP, PCVP, KTTH, HCC;</w:t>
      </w:r>
    </w:p>
    <w:p>
      <w:r>
        <w:t>- Cổng TTĐT tỉnh;</w:t>
      </w:r>
    </w:p>
    <w:p>
      <w:r>
        <w:t>- Lưu: VT, KGVX 160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