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110/KH-UBND năm 2023 thực hiện Biên bản hợp tác giữa Ủy ban nhân dân tỉnh Tuyên Quang, Việt Nam và Chính quyền tỉnh Xiêng Khoảng, Lào, giai đoạn 2021-2025 do tỉnh Tuyên Quang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110/KH-UBND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19/05/2023</w:t>
            </w:r>
          </w:p>
        </w:tc>
      </w:tr>
      <w:tr>
        <w:tc>
          <w:tcPr>
            <w:tcW w:type="dxa" w:w="4320"/>
          </w:tcPr>
          <w:p>
            <w:r>
              <w:t>Ngày hiệu lực</w:t>
            </w:r>
          </w:p>
        </w:tc>
        <w:tc>
          <w:tcPr>
            <w:tcW w:type="dxa" w:w="4320"/>
          </w:tcPr>
          <w:p>
            <w:r>
              <w:t>19/05/2023</w:t>
            </w:r>
          </w:p>
        </w:tc>
      </w:tr>
      <w:tr>
        <w:tc>
          <w:tcPr>
            <w:tcW w:type="dxa" w:w="4320"/>
          </w:tcPr>
          <w:p>
            <w:r>
              <w:t>Tình trạng</w:t>
            </w:r>
          </w:p>
        </w:tc>
        <w:tc>
          <w:tcPr>
            <w:tcW w:type="dxa" w:w="4320"/>
          </w:tcPr>
          <w:p>
            <w:r>
              <w:t>Chưa xác định</w:t>
            </w:r>
          </w:p>
        </w:tc>
      </w:tr>
    </w:tbl>
    <w:p/>
    <w:p>
      <w:r>
        <w:t>ỦY BAN NHÂN DÂN</w:t>
      </w:r>
    </w:p>
    <w:p>
      <w:r>
        <w:t>TỈNH TUYÊN QUANG</w:t>
      </w:r>
    </w:p>
    <w:p>
      <w:r>
        <w:t>-------</w:t>
      </w:r>
    </w:p>
    <w:p>
      <w:r>
        <w:t>CỘNG HÒA XÃ HỘI CHỦ NGHĨA VIỆT NAM</w:t>
      </w:r>
    </w:p>
    <w:p>
      <w:r>
        <w:t>Độc lập - Tự do - Hạnh phúc</w:t>
      </w:r>
    </w:p>
    <w:p>
      <w:r>
        <w:t>---------------</w:t>
      </w:r>
    </w:p>
    <w:p>
      <w:r>
        <w:t>Số: 110/KH-UBND</w:t>
      </w:r>
    </w:p>
    <w:p>
      <w:r>
        <w:t>Tuyên Quang, ngày 19 tháng 5 năm 2023</w:t>
      </w:r>
    </w:p>
    <w:p>
      <w:r>
        <w:t>KẾ HOẠCH</w:t>
      </w:r>
    </w:p>
    <w:p>
      <w:r>
        <w:t>THỰC HIỆN BIÊN BẢN HỢP TÁC GIỮA ỦY BAN NHÂN DÂN TỈNH TUYÊN QUANG, NƯỚC CỘNG HÒA XÃ HỘI CHỦ NGHĨA VIỆT NAM VÀ CHÍNH QUYỀN TỈNH XIÊNG KHOẢNG, NƯỚC CỘNG HÒA DÂN CHỦ NHÂN DÂN LÀO, GIAI ĐOẠN 2021-2025</w:t>
      </w:r>
    </w:p>
    <w:p>
      <w:r>
        <w:t>Căn cứ Biên bản hợp tác giữa Ủy ban nhân dân tỉnh Tuyên Quang, nước Cộng hòa xã hội chủ nghĩa Việt Nam và Chính quyền tỉnh Xiêng Khoảng, nước Cộng hòa Dân chủ Nhân dân Lào giai đoạn 2021-2025, ký ngày 29/6/2022 tại tỉnh Tuyên Quang (sau đây gọi tắt là Biên bản hợp tác), Ủy ban nhân dân tỉnh ban hành Kế hoạch thực hiện Biên bản hợp tác, với nội dung như sau:</w:t>
      </w:r>
    </w:p>
    <w:p>
      <w:r>
        <w:t>I. MỤC ĐÍCH, YÊU CẦU</w:t>
      </w:r>
    </w:p>
    <w:p>
      <w:r>
        <w:t>- Triển khai hiệu quả các hoạt động hợp tác giữa tỉnh Tuyên Quang và tỉnh Xiêng Khoảng theo nội dung Biên bản hợp tác góp phần tăng cường quan hệ hợp tác hữu nghị giữa hai tỉnh và vun đắp quan hệ hữu nghị truyền thống, đoàn kết đặc biệt Việt Nam - Lào.</w:t>
      </w:r>
    </w:p>
    <w:p>
      <w:r>
        <w:t>- Các hoạt động hợp tác phải được triển khai hiệu quả, có sự phối hợp chặt chẽ, thường xuyên của các cơ quan, đơn vị liên quan; gắn với phân công trách nhiệm cụ thể đối với cơ quan chủ trì, cơ quan phối hợp thực hiện nhiệm vụ.</w:t>
      </w:r>
    </w:p>
    <w:p>
      <w:r>
        <w:t>II. NỘI DUNG, NHIỆM VỤ</w:t>
      </w:r>
    </w:p>
    <w:p>
      <w:r>
        <w:t>1. Lĩnh vực nông nghiệp và phát triển nông thôn</w:t>
      </w:r>
    </w:p>
    <w:p>
      <w:r>
        <w:t>1.1. Xây dựng mô hình và chuyển giao kỹ thuật trồng thâm canh cây ăn quả và mô hình trồng cỏ làm thức ăn chăn nuôi tại tỉnh Xiêng Khoảng</w:t>
      </w:r>
    </w:p>
    <w:p>
      <w:r>
        <w:t>- Xây dựng vườn ươm cây giống cây ăn quả; xây dựng mô hình thâm canh cây ăn quả. Xây dựng hướng dẫn kỹ thuật và tổ chức chuyển giao kỹ thuật sản xuất giống và kỹ thuật thâm canh cây ăn quả cho người sản xuất.</w:t>
      </w:r>
    </w:p>
    <w:p>
      <w:r>
        <w:t>- Xây dựng mô hình trồng và thâm canh cỏ; mô hình ủ cỏ làm thức ăn cho chăn nuôi gia súc. Xây dựng hướng dẫn kỹ thuật và tổ chức chuyển giao kỹ thuật trồng và thâm canh cỏ, kỹ thuật ủ cỏ làm thức ăn cho gia súc.</w:t>
      </w:r>
    </w:p>
    <w:p>
      <w:r>
        <w:t>1.2. Nâng cao năng lực phòng, chống dịch bệnh cho hệ thống thú y cơ sở tỉnh Xiêng Khoảng</w:t>
      </w:r>
    </w:p>
    <w:p>
      <w:r>
        <w:t>- Tập huấn nâng cao năng lực cho đội ngũ cán bộ kỹ thuật của hệ thống thú y cơ sở huyện Khun, huyện Phu Cút, tỉnh Xiêng Khoảng trong phòng chống dịch bệnh.</w:t>
      </w:r>
    </w:p>
    <w:p>
      <w:r>
        <w:t>- Hỗ trợ dụng cụ thú y cho hệ thống thú y cơ sở, trang thiết bị bảo quản vắc xin cho các cụm bản huyện Khun, huyện Phu Cút, tỉnh Xiêng Khoảng.</w:t>
      </w:r>
    </w:p>
    <w:p>
      <w:r>
        <w:t>2. Lĩnh vực giáo dục và đào tạo</w:t>
      </w:r>
    </w:p>
    <w:p>
      <w:r>
        <w:t>- Tiếp nhận 50 học sinh, sinh viên tỉnh Xiêng Khoảng đến học tập tại Trường Đại học Tân Trào và 50 học sinh, sinh viên tỉnh Xiêng Khoảng đến học nghề ngắn hạn tại Trường Cao đẳng nghề Kỹ thuật - Công nghệ Tuyên Quang.</w:t>
      </w:r>
    </w:p>
    <w:p>
      <w:r>
        <w:t>- Hỗ trợ giảng dạy tiếng Việt, tiếng Lào cho từ 02 đến 03 cán bộ, công chức, viên chức, giảng viên tỉnh Xiêng Khoảng và tỉnh Tuyên Quang khi có nhu cầu.</w:t>
      </w:r>
    </w:p>
    <w:p>
      <w:r>
        <w:t>- Hợp tác thực hiện các chương trình trao đổi chuyên môn như: Nghiên cứu khoa học, hội nghị, hội thảo chuyên đề,...</w:t>
      </w:r>
    </w:p>
    <w:p>
      <w:r>
        <w:t>- Tổ chức các hoạt động trao đổi chuyên môn, chia sẻ kinh nghiệm quản lý giáo dục,... nhằm tăng cường quan hệ hợp tác giữa các cơ quan, đơn vị của hai tỉnh.</w:t>
      </w:r>
    </w:p>
    <w:p>
      <w:r>
        <w:t>3. Lĩnh vực đầu tư, thương mại</w:t>
      </w:r>
    </w:p>
    <w:p>
      <w:r>
        <w:t>- Tổ chức các hoạt động xúc tiến đầu tư, thương mại (hội chợ, hội nghị, hội thảo, tọa đàm, sự kiện,…), trong đó, khuyến khích, tạo điều kiện để doanh nghiệp hai bên tham gia các gian hàng giới thiệu, quảng bá sản phẩm nhằm giới thiệu tiềm năng, thế mạnh, cơ chế, chính sách, nhu cầu thu hút đầu tư, quảng bá sản phẩm, nhu cầu hợp tác trong lĩnh vực đầu tư, thương mại của hai tỉnh; chia sẻ kinh nghiệm trong hoạt động xúc tiến đầu tư, thương mại.</w:t>
      </w:r>
    </w:p>
    <w:p>
      <w:r>
        <w:t>- Tổ chức gặp mặt, giao lưu giữa doanh nghiệp của hai tỉnh nhân dịp các sự kiện do hai bên tổ chức. Ký kết biên bản hợp tác đẩy mạnh hoạt động xúc tiến đầu tư, thương mại.</w:t>
      </w:r>
    </w:p>
    <w:p>
      <w:r>
        <w:t>- Trưng bày các sản phẩm thương mại chủ lực, sản phẩm du lịch của tỉnh Xiêng Khoảng tại phòng trưng bày, giới thiệu xúc tiến đầu tư, thương mại và du lịch tỉnh Tuyên Quang tại Trung tâm Xúc tiến đầu tư tỉnh Tuyên Quang. Phối hợp với tỉnh Xiêng Khoảng hướng dẫn các doanh nghiệp của tỉnh Xiêng Khoảng đăng tải thông tin quảng bá sản phẩm nông sản, thương mại lên Sàn giao dịch thương mại điện tử tỉnh Tuyên Quang.</w:t>
      </w:r>
    </w:p>
    <w:p>
      <w:r>
        <w:t>- Duy trì việc trao đổi thông tin hoạt động công thương giữa hai tỉnh qua các website, bản tin, phương tiện thông tin đại chúng hoặc trực tiếp qua các đoàn công tác thăm, làm việc tại mỗi địa phương.</w:t>
      </w:r>
    </w:p>
    <w:p>
      <w:r>
        <w:t>4. Lĩnh vực văn hóa và du lịch, thông tin và truyền thông</w:t>
      </w:r>
    </w:p>
    <w:p>
      <w:r>
        <w:t>4.1. Văn hóa và du lịch</w:t>
      </w:r>
    </w:p>
    <w:p>
      <w:r>
        <w:t>- Trao đổi đoàn tham gia các sự kiện văn hóa, du lịch lớn của mỗi bên; xây dựng các chương trình nghệ thuật đặc sắc tham gia biểu diễn tại các sự kiện văn hóa của mỗi địa phương.</w:t>
      </w:r>
    </w:p>
    <w:p>
      <w:r>
        <w:t>- Tổ chức Hội nghị liên kết hợp tác phát triển sản phẩm du lịch tỉnh Tuyên Quang và tỉnh Xiêng Khoảng để giới thiệu, quảng bá, kết nối các sản phẩm du lịch đặc trưng của tỉnh Tuyên Quang và tỉnh Xiêng Khoảng đến các doanh nghiệp lữ hành của hai nước Việt Nam và Lào; ký kết hợp tác khai thác tour, tuyến du lịch giữa doanh nghiệp du lịch của tỉnh Tuyên Quang với doanh nghiệp du lịch của tỉnh Xiêng Khoảng với mục đích giới thiệu các điểm du lịch của mỗi địa phương.</w:t>
      </w:r>
    </w:p>
    <w:p>
      <w:r>
        <w:t>- Xây dựng sản phẩm quảng bá du lịch, như: Tờ gấp, video clip giới thiệu các sản phẩm du lịch của hai tỉnh, giới thiệu các tour du lịch kết nối giữa tỉnh Tuyên Quang với tỉnh Xiêng Khoảng,...</w:t>
      </w:r>
    </w:p>
    <w:p>
      <w:r>
        <w:t>- Trao đổi thông tin, kinh nghiệm nghiệp vụ quản lý phát triển du lịch cho cán bộ quản lý du lịch; phối hợp/liên kết đào tạo, bồi dưỡng nguồn nhân lực du lịch giữa hai tỉnh về nghiệp vụ du lịch (hướng dẫn viên, thuyết minh viên, lễ tân, phục vụ,...).</w:t>
      </w:r>
    </w:p>
    <w:p>
      <w:r>
        <w:t>- Quảng bá du lịch tỉnh Xiêng Khoảng trên các trang thông tin điện tử về du lịch của tỉnh như: Trang Du lịch Tuyên Quang ( http://dulichtuyenquang.gov.vn ), trang Lễ hội Thành Tuyên ( http://lehoithanhtuyen.com.vn) ,...</w:t>
      </w:r>
    </w:p>
    <w:p>
      <w:r>
        <w:t>4.2. Thông tin và truyền thông</w:t>
      </w:r>
    </w:p>
    <w:p>
      <w:r>
        <w:t>- Hợp tác, chia sẻ kinh nghiệm giữa hai tỉnh về các giải pháp triển khai thực hiện chuyển đổi số.</w:t>
      </w:r>
    </w:p>
    <w:p>
      <w:r>
        <w:t>- Thông tin tuyên truyền về tiềm năng, thế mạnh, hình ảnh, văn hóa, truyền thống cách mạng tỉnh Tuyên Quang và tỉnh Xiêng Khoảng; các sự kiện văn hóa, du lịch, chương trình nghệ thuật đặc sắc của mỗi địa phương; hoạt động xúc tiến đầu tư, thương mại, du lịch…, thông qua các chương trình, bản tin thời sự, Chuyên mục Thông tin đối ngoại của Đài Phát thanh và Truyền hình tỉnh, chuyên mục trên báo in thường kỳ, báo Tuyên Quang online,...</w:t>
      </w:r>
    </w:p>
    <w:p>
      <w:r>
        <w:t>- Mở chuyên mục tuyên truyền trên báo in thường kỳ, Báo Tuyên Quang online; khai thác các báo trong nước tuyên truyền về các sự kiện, hoạt động hợp tác giữa Việt Nam và Lào nói chung, giữa tỉnh Tuyên Quang và tỉnh Xiêng Khoảng nói riêng.</w:t>
      </w:r>
    </w:p>
    <w:p>
      <w:r>
        <w:t>- Trao đổi các chương trình phát thanh, truyền hình góp phần làm sâu sắc quan hệ hữu nghị, tình đoàn kết đặc biệt và hợp tác toàn diện giữa hai nước Việt Nam và Lào nói chung, giữa tỉnh Tuyên Quang và tỉnh Xiêng Khoảng nói riêng.</w:t>
      </w:r>
    </w:p>
    <w:p>
      <w:r>
        <w:t>5. Tổ chức sơ kết, tổng kết Biên bản hợp tác</w:t>
      </w:r>
    </w:p>
    <w:p>
      <w:r>
        <w:t>- Tổ chức Hội nghị sơ kết Biên bản hợp tác giai đoạn 2021-2025 vào quý IV/2023.</w:t>
      </w:r>
    </w:p>
    <w:p>
      <w:r>
        <w:t>- Tổ chức Hội nghị tổng kết thực hiện Biên bản hợp tác giai đoạn 2021-2025 vào quý I/2026.</w:t>
      </w:r>
    </w:p>
    <w:p>
      <w:r>
        <w:t>(Có biểu chi tiết Kế hoạch thực hiện kèm theo)</w:t>
      </w:r>
    </w:p>
    <w:p>
      <w:r>
        <w:t>III. KINH PHÍ THỰC HIỆN</w:t>
      </w:r>
    </w:p>
    <w:p>
      <w:r>
        <w:t>1.  Kinh phí thực hiện các hoạt động hợp tác theo nội dung Biên bản hợp tác do các cơ quan, đơn vị chủ trì thực hiện lập dự toán gửi Sở Tài chính thẩm định, trình Ủy ban nhân dân tỉnh xem xét, phê duyệt theo quy định.</w:t>
      </w:r>
    </w:p>
    <w:p>
      <w:r>
        <w:t>2.  Ngoài ra, căn cứ nhiệm vụ được giao tại Kế hoạch này, các cơ quan, đơn vị huy động các nguồn vốn hợp pháp khác theo quy định của pháp luật để tổ chức thực hiện các hoạt động hợp tác với tỉnh Xiêng Khoảng.</w:t>
      </w:r>
    </w:p>
    <w:p>
      <w:r>
        <w:t>IV. TỔ CHỨC THỰC HIỆN</w:t>
      </w:r>
    </w:p>
    <w:p>
      <w:r>
        <w:t>1.  Các cơ quan, đơn vị căn cứ nội dung Kế hoạch này và theo chức năng, nhiệm vụ xây dựng kế hoạch chi tiết để tổ chức thực hiện nhiệm vụ đảm bảo hiệu quả; phân công cán bộ đầu mối của cơ quan, đơn vị chủ động liên hệ, phối hợp với cơ quan, đơn vị liên quan của tỉnh Xiêng Khoảng trong triển khai các nhiệm vụ hợp tác cụ thể; lập dự toán kinh phí thực hiện các nội dung của Kế hoạch, gửi Sở Tài chính thẩm định, trình Ủy ban nhân dân tỉnh xem xét, phê duyệt theo quy định.</w:t>
      </w:r>
    </w:p>
    <w:p>
      <w:r>
        <w:t>2.  Giao Sở Ngoại vụ là cơ quan đầu mối, thực hiện chế độ báo cáo, kiểm tra, đôn đốc các cơ quan, đơn vị thực hiện Kế hoạch này; tổng hợp, đề xuất Ủy ban nhân dân tỉnh xem xét chỉ đạo theo quy định đối với những khó khăn, vướng mắc vượt thẩm quyền giải quyết./.</w:t>
      </w:r>
    </w:p>
    <w:p>
      <w:r>
        <w:t>Nơi nhận:</w:t>
      </w:r>
    </w:p>
    <w:p>
      <w:r>
        <w:t>- Thường trực Tỉnh ủy (báo cáo);</w:t>
      </w:r>
    </w:p>
    <w:p>
      <w:r>
        <w:t>- Thường trực HĐND tỉnh (báo cáo);</w:t>
      </w:r>
    </w:p>
    <w:p>
      <w:r>
        <w:t>- Chủ tịch UBND tỉnh (báo cáo);</w:t>
      </w:r>
    </w:p>
    <w:p>
      <w:r>
        <w:t>- Các PCT UBND tỉnh;</w:t>
      </w:r>
    </w:p>
    <w:p>
      <w:r>
        <w:t>- Các sở, ban, ngành;</w:t>
      </w:r>
    </w:p>
    <w:p>
      <w:r>
        <w:t>- UBND huyện, thành phố;</w:t>
      </w:r>
    </w:p>
    <w:p>
      <w:r>
        <w:t>- Chánh VP UBND tỉnh;</w:t>
      </w:r>
    </w:p>
    <w:p>
      <w:r>
        <w:t>- PCVP UBND tỉnh (NgV);</w:t>
      </w:r>
    </w:p>
    <w:p>
      <w:r>
        <w:t>- Lưu VT - NgV (HP).</w:t>
      </w:r>
    </w:p>
    <w:p>
      <w:r>
        <w:t>TM. ỦY BAN NHÂN DÂN</w:t>
      </w:r>
    </w:p>
    <w:p>
      <w:r>
        <w:t>KT. CHỦ TỊCH</w:t>
      </w:r>
    </w:p>
    <w:p>
      <w:r>
        <w:t>PHÓ CHỦ TỊCH</w:t>
      </w:r>
    </w:p>
    <w:p>
      <w:r>
        <w:t>Hoàng Việt Phương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