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năm 2023 về triển khai thí điểm chi trả không dùng tiền mặt cho các đối tượng người có công với cách mạng, bảo trợ xã hội tại cộng đồng, giai đoạn 2023-2025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102/KH-UBND</w:t>
      </w:r>
    </w:p>
    <w:p>
      <w:r>
        <w:t>Cần Thơ, ngày 22 tháng 5 năm 2023</w:t>
      </w:r>
    </w:p>
    <w:p>
      <w:r>
        <w:t>KẾ HOẠCH</w:t>
      </w:r>
    </w:p>
    <w:p>
      <w:r>
        <w:t>TRIỂN KHAI THÍ ĐIỂM CHI TRẢ KHÔNG DÙNG TIỀN MẶT CHO CÁC ĐỐI TƯỢNG NGƯỜI CÓ CÔNG VỚI CÁCH MẠNG, BẢO TRỢ XÃ HỘI TẠI CỘNG ĐỒNG, GIAI ĐOẠN 2023 - 2025</w:t>
      </w:r>
    </w:p>
    <w:p>
      <w:r>
        <w:t>Căn cứ Chỉ thị số 21/CT-TTg ngày 25 tháng 11 năm 2022 của Thủ tướng Chính phủ về thúc đẩy chuyển đổi số trong chi trả an sinh xã hội không dùng tiền mặt; Công văn số 5234/LĐTBXH-TTTT ngày 23 tháng 12 năm 2022 của Bộ Lao động - Thương binh và Xã hội về việc hướng dẫn chi trả không dùng tiền mặt đến các đối tượng đang hưởng chính sách an sinh xã hội, Ủy ban nhân dân thành phố Cần Thơ ban hành Kế hoạch Triển khai thí điểm chi trả không dùng tiền mặt cho các đối tượng người có công với cách mạng, bảo trợ xã hội tại cộng đồng, giai đoạn 2023 - 2025, như sau:</w:t>
      </w:r>
    </w:p>
    <w:p>
      <w:r>
        <w:t>I. MỤC ĐÍCH, YÊU CẦU</w:t>
      </w:r>
    </w:p>
    <w:p>
      <w:r>
        <w:t>1. Mục đích</w:t>
      </w:r>
    </w:p>
    <w:p>
      <w:r>
        <w:t>a) Đẩy mạnh thanh toán không dùng tiền mặt trong chi trả các chế độ, chính sách cho các đối tượng người có công với cách mạng, bảo trợ xã hội theo nhiều phương thức hiện đại, tiện lợi, góp phần xây dựng Chính phủ điện tử, nâng cao khả năng tiếp cận dịch vụ thanh toán hiện đại của nền kinh tế.</w:t>
      </w:r>
    </w:p>
    <w:p>
      <w:r>
        <w:t>b) Tạo sự chuyển biến tích cực về thanh toán không dùng tiền mặt nhằm thay đổi dần tập quán, thói quen sử dụng tiền mặt trong hoạt động thanh toán đối với tổ chức, cá nhân trên địa bàn thành phố Cần Thơ; giảm chi phí liên quan đến tiền mặt, giảm tỷ lệ tiền mặt lưu thông trên địa bàn, góp phần xây dựng chính sách điện tử, nâng cao khả năng tiếp cận dịch vụ thanh toán.</w:t>
      </w:r>
    </w:p>
    <w:p>
      <w:r>
        <w:t>c) Đơn giản hóa thủ tục hành chính, giấy tờ công dân, nâng cao năng lực, hiệu quả quản lý nhà nước, đổi mới về tổ chức và đẩy mạnh cung cấp dịch vụ công trực tuyến trong lĩnh vực người có công với cách mạng, bảo trợ xã hội; từng bước cải cách thủ tục hành chính, ứng dụng chuyển đổi số trong chi trả chính sách ưu đãi người có công với cách mạng, trợ giúp xã hội đối với người dân, bảo đảm chi trả kịp thời, nhanh chóng, công khai, minh bạch và tiết kiệm chi phí hành chính.</w:t>
      </w:r>
    </w:p>
    <w:p>
      <w:r>
        <w:t>d) Nhằm nâng cao chất lượng phục vụ và tạo điều kiện thuận lợi cho các đối tượng người có công với cách mạng, bảo trợ xã hội tại cộng đồng được tốt hơn.</w:t>
      </w:r>
    </w:p>
    <w:p>
      <w:r>
        <w:t>2. Yêu cầu</w:t>
      </w:r>
    </w:p>
    <w:p>
      <w:r>
        <w:t>a) Quy trình chi trả phải đảm bảo đơn giản, thuận lợi, dễ tiếp cận, dễ sử dụng, phù hợp với các nhóm đối tượng người có công với cách mạng, bảo trợ xã hội và điều kiện ở vùng nông thôn.</w:t>
      </w:r>
    </w:p>
    <w:p>
      <w:r>
        <w:t>b) Đảm bảo mục tiêu thanh toán không dùng tiền mặt, với chi phí phù hợp, tạo điều kiện thuận lợi nhất cho đối tượng người có công với cách mạng, bảo trợ xã hội được hưởng lợi.</w:t>
      </w:r>
    </w:p>
    <w:p>
      <w:r>
        <w:t>c) Đảm bảo trang thiết bị, cơ sở vật chất, công nghệ phục vụ cho việc chi trả không dùng tiền mặt.</w:t>
      </w:r>
    </w:p>
    <w:p>
      <w:r>
        <w:t>II. PHẠM VI, ĐỐI TƯỢNG VÀ ĐƠN VỊ THỰC HIỆN</w:t>
      </w:r>
    </w:p>
    <w:p>
      <w:r>
        <w:t>1. Phạm vi</w:t>
      </w:r>
    </w:p>
    <w:p>
      <w:r>
        <w:t>Triển khai thực hiện chi trả không dùng tiền mặt cho các đối tượng người có công với cách mạng, bảo trợ xã hội tại cộng đồng thuộc thẩm quyền quản lý.</w:t>
      </w:r>
    </w:p>
    <w:p>
      <w:r>
        <w:t>2. Đối tượng áp dụng</w:t>
      </w:r>
    </w:p>
    <w:p>
      <w:r>
        <w:t>a) Đối tượng người có công với cách mạng (bao gồm thân nhân của người có công với cách mạng) đang nhận trợ cấp ưu đãi hàng tháng và trợ cấp khác theo quy định của pháp luật hiện hành.</w:t>
      </w:r>
    </w:p>
    <w:p>
      <w:r>
        <w:t>b) Đối tượng bảo trợ xã hội đang hưởng chính sách trợ giúp xã hội thường xuyên tại cộng đồng, người nhận chăm sóc, nuôi dưỡng đối tượng tại cộng đồng đang hưởng trợ cấp hàng tháng theo quy định của pháp luật hiện hành.</w:t>
      </w:r>
    </w:p>
    <w:p>
      <w:r>
        <w:t>c) Các cơ quan, tổ chức, đơn vị, cá nhân có liên quan.</w:t>
      </w:r>
    </w:p>
    <w:p>
      <w:r>
        <w:t>3. Phương thức chi trả</w:t>
      </w:r>
    </w:p>
    <w:p>
      <w:r>
        <w:t>a) Chi trả chính sách an sinh xã hội được thực hiện đồng thời bằng hai hình thức: chi trả bằng tiền mặt và chi trả không dùng tiền mặt. Việc chuyển đổi phương thức chi trả không dùng tiền mặt được thực hiện thí điểm theo lộ trình từ năm 2023 đến năm 2025, phù hợp với đặc điểm, điều kiện của các đối tượng.</w:t>
      </w:r>
    </w:p>
    <w:p>
      <w:r>
        <w:t>b) Chi trả chính sách an sinh xã hội được thực hiện thông qua Tổ chức dịch vụ chi trả. Việc lựa chọn Tổ chức dịch vụ chi trả được thực hiện theo quy định của pháp luật.</w:t>
      </w:r>
    </w:p>
    <w:p>
      <w:r>
        <w:t>4. Các đơn vị tham gia thực hiện chi trả</w:t>
      </w:r>
    </w:p>
    <w:p>
      <w:r>
        <w:t>Sở Lao động - Thương binh và Xã hội (theo ủy quyền của Bộ Lao động - Thương binh và Xã hội), Ủy ban nhân dân quận, huyện phối hợp với Tổ chức dịch vụ chi trả thực hiện các thủ tục liên quan đến việc chi trả không dùng tiền mặt cho các đối tượng qua tài khoản số, tài khoản ngân hàng.</w:t>
      </w:r>
    </w:p>
    <w:p>
      <w:r>
        <w:t>III. NỘI DUNG THỰC HIỆN</w:t>
      </w:r>
    </w:p>
    <w:p>
      <w:r>
        <w:t>1. Xây dựng phương án thanh toán tổng thể và mạng lưới chi trả trên địa bàn thành phố Cần Thơ</w:t>
      </w:r>
    </w:p>
    <w:p>
      <w:r>
        <w:t>a) Xây dựng phương án chi trả chính sách an sinh xã hội không dùng tiền mặt trên địa bàn thành phố Cần Thơ, bảo đảm hạ tầng và công nghệ triển khai chi trả không sử dụng tiền mặt, thực hiện đa dạng hóa phương thức chi trả tài khoản số, tài khoản ngân hàng, đảm bảo công tác chi trả từ tài khoản thuận tiện, dễ dàng, an toàn, minh bạch và bao phủ đến tận xã, phường, thị trấn; bố trí mỗi xã, phường, thị trấn ít nhất 01 điểm chi trả để đối tượng, người giám hộ, người được ủy quyền đến rút tiền được thuận tiện hơn.</w:t>
      </w:r>
    </w:p>
    <w:p>
      <w:r>
        <w:t>Riêng các trường hợp đối tượng đặc thù (đau ốm, khuyết tật không thể đi lại được và không có người nhận thay hoặc trường hợp đặc biệt khác), Tổ chức dịch vụ chi trả có trách nhiệm chi trả tại nhà cho các đối tượng đặc thù này.</w:t>
      </w:r>
    </w:p>
    <w:p>
      <w:r>
        <w:t>b) Cơ quan thực hiện: Tổ chức dịch vụ chi trả phối hợp với Sở Lao động - Thương binh và Xã hội (theo ủy quyền của Bộ Lao động - Thương binh và Xã hội), Phòng Lao động - Thương binh và Xã hội quận, huyện và Ủy ban nhân dân xã, phường, thị trấn.</w:t>
      </w:r>
    </w:p>
    <w:p>
      <w:r>
        <w:t>c) Thời gian thực hiện:</w:t>
      </w:r>
    </w:p>
    <w:p>
      <w:r>
        <w:t>- Hoàn thành các thủ tục: Trong quý II năm 2023.</w:t>
      </w:r>
    </w:p>
    <w:p>
      <w:r>
        <w:t>- Bắt đầu thực hiện chi trả không dùng tiền mặt: Trong 06 tháng cuối năm 2023.</w:t>
      </w:r>
    </w:p>
    <w:p>
      <w:r>
        <w:t>2. Tổ chức triển khai tập huấn, đẩy mạnh công tác thông tin, tuyên truyền về phương thức chi trả không dùng tiền mặt</w:t>
      </w:r>
    </w:p>
    <w:p>
      <w:r>
        <w:t>a) Đẩy mạnh các hoạt động tuyên truyền đến các tổ chức, cá nhân có liên quan về việc chuyển đổi hình thức chi trả chính sách cho các đối tượng người có công với cách mạng, bảo trợ xã hội bằng tiền mặt chuyển sang hình thức chi trả không dùng tiền mặt.</w:t>
      </w:r>
    </w:p>
    <w:p>
      <w:r>
        <w:t>b) Triển khai, hướng dẫn các địa phương, đơn vị Tổ chức dịch vụ chi trả, đơn vị liên quan về quy trình, nhiệm vụ chi trả không dùng tiền mặt cho các đối tượng người có công với cách mạng, bảo trợ xã hội; các thủ tục, hồ sơ chuẩn bị cho việc mở tài khoản thanh toán cho các đối tượng.</w:t>
      </w:r>
    </w:p>
    <w:p>
      <w:r>
        <w:t>c) Tổ chức bồi dưỡng, tập huấn về kiến thức, kỹ năng số, sử dụng các nền tảng số, lập tài khoản thanh toán và thực hiện chi trả không dùng tiền mặt cho đội ngũ công chức, viên chức có liên quan đến việc chi trả không dùng tiền mặt thuộc thẩm quyền quản lý.</w:t>
      </w:r>
    </w:p>
    <w:p>
      <w:r>
        <w:t>d) Cơ quan thực hiện: Sở Lao động - Thương binh và Xã hội; Sở Thông tin và Truyền thông; Ủy ban nhân dân quận, huyện; Ủy ban nhân dân xã, phường, thị trấn; Tổ chức dịch vụ chi trả.</w:t>
      </w:r>
    </w:p>
    <w:p>
      <w:r>
        <w:t>đ) Thời gian thực hiện: Thường xuyên.</w:t>
      </w:r>
    </w:p>
    <w:p>
      <w:r>
        <w:t>3. Tổ chức đăng ký phương thức chi trả</w:t>
      </w:r>
    </w:p>
    <w:p>
      <w:r>
        <w:t>a) Tổ chức cho đối tượng, người giám hộ, người được ủy quyền đăng ký hình thức chi trả, đăng ký thông tin cá nhân, số điện thoại di động, cung cấp giấy chứng minh nhân dân/căn cước công dân để mở tài khoản... bảo đảm đối tượng thụ hưởng chính sách trên địa bàn thành phố Cần Thơ, người giám hộ, người được ủy quyền có đầy đủ thông tin chính xác để mở tài khoản (động viên, khuyến khích tất cả các đối tượng thụ hưởng mở tài khoản để được chi trả qua tài khoản).</w:t>
      </w:r>
    </w:p>
    <w:p>
      <w:r>
        <w:t>b) Rà soát, đối chiếu, phân loại danh sách đối tượng, người giám hộ, người được ủy quyền đảm bảo đủ điều kiện mở tài khoản hoặc hướng dẫn bổ sung các giấy tờ liên quan theo đúng quy định.</w:t>
      </w:r>
    </w:p>
    <w:p>
      <w:r>
        <w:t>c) Tạo điều kiện cấp mới, cấp đổi căn cước công dân cho đối tượng, người giám hộ, người được ủy quyền chưa có căn cước công dân.</w:t>
      </w:r>
    </w:p>
    <w:p>
      <w:r>
        <w:t>d) Cơ quan thực hiện: Cơ quan công an; Tổ chức dịch vụ chi trả; Phòng Lao động - Thương binh và Xã hội quận, huyện; Ủy ban nhân dân xã, phường, thị trấn.</w:t>
      </w:r>
    </w:p>
    <w:p>
      <w:r>
        <w:t>đ) Thời gian thực hiện: Hoàn thành các thủ tục trong quý II năm 2023.</w:t>
      </w:r>
    </w:p>
    <w:p>
      <w:r>
        <w:t>4. Chuẩn bị hồ sơ mở tài khoản thanh toán cho đối tượng đủ điều kiện</w:t>
      </w:r>
    </w:p>
    <w:p>
      <w:r>
        <w:t>a) Tổng hợp danh sách đăng ký để mở tài khoản cho đối tượng hưởng chính sách người có công với cách mạng, chính sách trợ giúp xã hội, người giám hộ, người được ủy quyền.</w:t>
      </w:r>
    </w:p>
    <w:p>
      <w:r>
        <w:t>b) Tổ chức cấp phát tài khoản số, tài khoản ngân hàng và hướng dẫn cách thức sử dụng tài khoản an toàn.</w:t>
      </w:r>
    </w:p>
    <w:p>
      <w:r>
        <w:t>c) Cập nhật thông tin tài khoản của đối tượng hưởng chính sách người có công với cách mạng, chính sách trợ giúp xã hội, người giám hộ, người được ủy quyền vào danh sách đối tượng đang hưởng (do Phòng Lao động - Thương binh và Xã hội quận, huyện cung cấp).</w:t>
      </w:r>
    </w:p>
    <w:p>
      <w:r>
        <w:t>d) Cơ quan thực hiện: Tổ chức dịch vụ chi trả phối hợp với Sở Lao động - Thương binh và Xã hội (theo ủy quyền của Bộ Lao động - Thương binh và Xã hội), Phòng Lao động - Thương binh và Xã hội quận, huyện và Ủy ban nhân dân xã, phường, thị trấn.</w:t>
      </w:r>
    </w:p>
    <w:p>
      <w:r>
        <w:t>đ) Thời gian thực hiện: Hoàn thành hồ sơ, thủ tục trong quý II năm 2023.</w:t>
      </w:r>
    </w:p>
    <w:p>
      <w:r>
        <w:t>5. Cập nhật thông tin đối tượng hưởng chế độ trợ giúp xã hội vào hệ thống phần mềm MisPosasoft</w:t>
      </w:r>
    </w:p>
    <w:p>
      <w:r>
        <w:t>a) Phòng Lao động - Thương binh và Xã hội quận, huyện phối hợp với Ủy ban nhân dân xã, phường, thị trấn rà soát, chuẩn hóa thông tin đối tượng và thực hiện cập nhật đối tượng hưởng chế độ trợ giúp xã hội vào hệ thống phần mềm misposasoft.molisa.gov.vn, nhằm phục vụ công tác quản lý, chi trả chế độ trợ giúp xã hội không dùng tiền mặt.</w:t>
      </w:r>
    </w:p>
    <w:p>
      <w:r>
        <w:t>b) Thời gian thực hiện: Thường xuyên.</w:t>
      </w:r>
    </w:p>
    <w:p>
      <w:r>
        <w:t>6. Thực hiện chi trả cho các đối tượng</w:t>
      </w:r>
    </w:p>
    <w:p>
      <w:r>
        <w:t>Trước ngày 25 hàng tháng, Phòng Lao động - Thương binh và Xã hội quận, huyện căn cứ danh sách các đối tượng thụ hưởng (bao gồm đối tượng hưởng trợ cấp hàng tháng tăng, giảm; đối tượng hưởng trợ cấp một lần); số kinh phí chi trả tháng sau (bao gồm cả tiền truy lĩnh và mai táng phí của đối tượng); số kinh phí còn lại chưa chi trả các tháng trước (nếu có) thực hiện rút dự toán tại Kho bạc Nhà nước và chuyển vào tài khoản tiền gửi của Tổ chức dịch vụ chi trả; đồng thời chuyển danh sách chi trả để Tổ chức dịch vụ chi trả cho đối tượng thụ hưởng tháng sau. Trong thời gian chi trả, Phòng Lao động - Thương binh và Xã hội quận, huyện có trách nhiệm cử người giám sát việc chi trả của Tổ chức dịch vụ thực hiện chi trả.</w:t>
      </w:r>
    </w:p>
    <w:p>
      <w:r>
        <w:t>7. Tiến độ thực hiện</w:t>
      </w:r>
    </w:p>
    <w:p>
      <w:r>
        <w:t>a) Chính sách ưu đãi người có công với cách mạng</w:t>
      </w:r>
    </w:p>
    <w:p>
      <w:r>
        <w:t>- Năm 2023: Phấn đấu trong 06 tháng cuối năm 2023 thực hiện chi trả không dùng tiền mặt khoảng 900 người, tỷ lệ chi trả không dùng tiền mặt (khoảng 2275%).</w:t>
      </w:r>
    </w:p>
    <w:p>
      <w:r>
        <w:t>- Năm 2024: Phấn đấu tiếp tục thực hiện chi trả không dùng tiền mặt khoảng 1.600 người (khoảng 40%), lũy kế nâng tỷ lệ chi trả không dùng tiền mặt lên khoảng 62,5%.</w:t>
      </w:r>
    </w:p>
    <w:p>
      <w:r>
        <w:t>- Năm 2025: Phấn đấu tiếp tục thực hiện chi trả không dùng tiền mặt khoảng 820 người (khoảng 20,5%), lũy kế nâng tỷ lệ chi trả không dùng tiền mặt lên khoảng 83%.</w:t>
      </w:r>
    </w:p>
    <w:p>
      <w:r>
        <w:t>b) Chính sách trợ giúp xã hội thường xuyên tại cộng đồng, người nhận chăm sóc, nuôi dưỡng đối tượng tại cộng đồng đang hưởng trợ cấp hàng tháng</w:t>
      </w:r>
    </w:p>
    <w:p>
      <w:r>
        <w:t>- Năm 2023: Phấn đấu thực hiện chi trả không dùng tiền mặt trong 06 tháng cuối năm 2023 khoảng 8.060 người, tỷ lệ chi trả không dùng tiền mặt (khoảng 18%).</w:t>
      </w:r>
    </w:p>
    <w:p>
      <w:r>
        <w:t>- Năm 2024: Phấn đấu tiếp tục thực hiện chi trả không dùng tiền mặt cho khoảng 16.200 người (khoảng 40%), lũy kế nâng tỷ lệ chi trả không dùng tiền mặt lên khoảng 58%.</w:t>
      </w:r>
    </w:p>
    <w:p>
      <w:r>
        <w:t>- Năm 2025: Phấn đấu tiếp tục thực hiện chi trả không dùng tiền mặt khoảng 12.150 người (khoảng 30%), lũy kế nâng tỷ lệ chi trả không dùng tiền mặt lên khoảng 88%.</w:t>
      </w:r>
    </w:p>
    <w:p>
      <w:r>
        <w:t>8. Kinh phí thực hiện</w:t>
      </w:r>
    </w:p>
    <w:p>
      <w:r>
        <w:t>a) Chính sách ưu đãi người có công với cách mạng</w:t>
      </w:r>
    </w:p>
    <w:p>
      <w:r>
        <w:t>Từ nguồn kinh phí Trung ương ủy quyền cho Sở Lao động - Thương binh và Xã hội thực hiện chế độ chính sách cho người có công với cách mạng theo quy định của pháp luật hiện hành.</w:t>
      </w:r>
    </w:p>
    <w:p>
      <w:r>
        <w:t>b) Chính sách trợ giúp xã hội thường xuyên tại cộng đồng, người nhận chăm sóc, nuôi dưỡng đối tượng tại cộng đồng đang hưởng trợ cấp hàng tháng</w:t>
      </w:r>
    </w:p>
    <w:p>
      <w:r>
        <w:t>- Ngân sách nhà nước: Thực hiện theo quy định của pháp luật hiện hành.</w:t>
      </w:r>
    </w:p>
    <w:p>
      <w:r>
        <w:t>- Huy động các doanh nghiệp, đơn vị tham gia thực hiện.</w:t>
      </w:r>
    </w:p>
    <w:p>
      <w:r>
        <w:t>IV. TỔ CHỨC THỰC HIỆN</w:t>
      </w:r>
    </w:p>
    <w:p>
      <w:r>
        <w:t>1. Sở Lao động - Thương binh và Xã hội</w:t>
      </w:r>
    </w:p>
    <w:p>
      <w:r>
        <w:t>a) Chủ trì, phối hợp với các sở, ban, ngành, Ủy ban nhân dân quận, huyện và Tổ chức dịch vụ chi trả cho các đối tượng người có công với cách mạng, bảo trợ xã hội triển khai Kế hoạch này bảo đảm các yêu cầu đề ra.</w:t>
      </w:r>
    </w:p>
    <w:p>
      <w:r>
        <w:t>b) Tổ chức bồi dưỡng, tập huấn, triển khai quy trình chi trả không dùng tiền mặt cho các đối tượng người có công với cách mạng, bảo trợ xã hội theo hướng dẫn của Bộ Lao động - Thương binh và Xã hội.</w:t>
      </w:r>
    </w:p>
    <w:p>
      <w:r>
        <w:t>c) Theo dõi, đôn đốc, kiểm tra, giám sát, tổng hợp báo cáo đánh giá kết quả thực hiện Kế hoạch thí điểm chi trả không dùng tiền mặt cho các đối tượng người có công với cách mạng, bảo trợ xã hội, báo cáo Ủy ban nhân dân thành phố và Bộ Lao động - Thương binh và Xã hội theo quy định; tổng kết giai đoạn thí điểm (giai đoạn 2023 - 2025), đánh giá kết quả và đề xuất giải pháp thực hiện trong giai đoạn tiếp theo.</w:t>
      </w:r>
    </w:p>
    <w:p>
      <w:r>
        <w:t>2. Sở Tài chính</w:t>
      </w:r>
    </w:p>
    <w:p>
      <w:r>
        <w:t>Phối hợp với Sở Lao động - Thương binh và Xã hội và các cơ quan, đơn vị có liên quan tham mưu Ủy ban nhân dân thành phố quyết định về mức chi phí chi trả thông qua Tổ chức dịch vụ chi trả đối với các đối tượng bảo trợ xã hội trên địa bàn. Đồng thời, hướng dẫn các cơ quan, đơn vị thực hiện thanh quyết toán theo quy định của Luật Ngân sách nhà nước và các văn bản hướng dẫn thực hiện đối với nguồn kinh phí thuộc ngân sách địa phương.</w:t>
      </w:r>
    </w:p>
    <w:p>
      <w:r>
        <w:t>3. Sở Thông tin và Truyền thông</w:t>
      </w:r>
    </w:p>
    <w:p>
      <w:r>
        <w:t>Chỉ đạo Báo Cần Thơ, Đài Phát thanh và Truyền hình thành phố Cần Thơ tăng cường tuyên truyền các chuyên trang, chuyên mục, chương trình theo chủ trương của Đảng, chính sách của Nhà nước về chi trả trợ cấp an sinh xã hội không dùng tiền mặt.</w:t>
      </w:r>
    </w:p>
    <w:p>
      <w:r>
        <w:t>4. Công an thành phố</w:t>
      </w:r>
    </w:p>
    <w:p>
      <w:r>
        <w:t>a) Chỉ đạo Công an quận, huyện thực hiện cấp mới, cấp đổi, cấp lại căn cước công dân cho các đối tượng người có công với cách mạng, bảo trợ xã hội, người giám hộ, người nhận ủy quyền và phối hợp Phòng Lao động - Thương binh và Xã hội quận, huyện rà soát, đối chiếu, xác thực thông tin về các đối tượng người có công với cách mạng, bảo trợ xã hội phục vụ cho công tác chi trả trợ cấp không dùng tiền mặt.</w:t>
      </w:r>
    </w:p>
    <w:p>
      <w:r>
        <w:t>b) Hướng dẫn các tổ chức liên quan được kết nối, khai thác thông tin từ Cơ sở dữ liệu Quốc gia về dân cư theo quy định của pháp luật để phục vụ cho việc xác thực thông tin, nhận biết đối tượng bằng phương thức điện tử.</w:t>
      </w:r>
    </w:p>
    <w:p>
      <w:r>
        <w:t>5. Kho bạc Nhà nước Cần Thơ</w:t>
      </w:r>
    </w:p>
    <w:p>
      <w:r>
        <w:t>Phối hợp với các cơ quan liên quan tiếp tục đẩy mạnh các ứng dụng thanh toán không dùng tiền mặt; chỉ đạo Kho bạc Nhà nước quận, huyện phối hợp với các cơ quan, đơn vị triển khai phương thức chi trả chính sách ưu đãi người có công với cách mạng, trợ giúp xã hội không sử dụng tiền mặt.</w:t>
      </w:r>
    </w:p>
    <w:p>
      <w:r>
        <w:t>6. Ủy ban nhân dân quận, huyện</w:t>
      </w:r>
    </w:p>
    <w:p>
      <w:r>
        <w:t>a) Triển khai kịp thời, hiệu quả các nội dung, nhiệm vụ Kế hoạch này; chỉ đạo Phòng Lao động - Thương binh và Xã hội quận, huyện; Ủy ban nhân dân xã, phường, thị trấn phối hợp với Tổ chức dịch vụ chi trả chính sách ưu đãi người có công với cách mạng, chính sách trợ giúp xã hội triển khai chi trả không dùng tiền mặt đối với đối tượng người có công với cách mạng, bảo trợ xã hội tại cộng đồng.</w:t>
      </w:r>
    </w:p>
    <w:p>
      <w:r>
        <w:t>b) Phối hợp với Kho bạc Nhà nước quận, huyện thực hiện việc hướng dẫn, kiểm tra, quản lý và chi trả các khoản chi ngân sách nhà nước về chính sách ưu đãi người có công với cách mạng, chính sách trợ giúp xã hội trên địa bàn thành phố Cần Thơ.</w:t>
      </w:r>
    </w:p>
    <w:p>
      <w:r>
        <w:t>c) Chỉ đạo Ủy ban nhân dân xã, phường, thị trấn thực hiện chứng thực ủy quyền nhằm đảm bảo thủ tục mở tài khoản; phối hợp với Tổ chức dịch vụ chi trả tổ chức tuyên truyền, thu thập thông tin hồ sơ mở tài khoản cho đối tượng, người giám hộ, người được ủy quyền; thường xuyên rà soát tình hình biến động của đối tượng bảo trợ xã hội để kịp thời điều chỉnh, đảm bảo thực hiện đúng, đủ, kịp thời cho đối tượng; phối hợp với Công an xã, phường, thị trấn thu thập, cập nhật thông tin về tài khoản của các đối tượng hưởng chính sách ưu đãi người có công với cách mạng, hưởng chính sách trợ giúp xã hội và thực hiện xác nhận thông tin trên hệ thống Cơ sở dữ liệu quốc gia về dân cư.</w:t>
      </w:r>
    </w:p>
    <w:p>
      <w:r>
        <w:t>d) Tuyên truyền việc chuyển đổi hình thức chi trả chính sách ưu đãi người có công với cách mạng, chính sách trợ giúp xã hội bằng tiền mặt sang hình thức chi trả không dùng tiền mặt.</w:t>
      </w:r>
    </w:p>
    <w:p>
      <w:r>
        <w:t>đ) Báo cáo kết quả thực hiện gửi Sở Lao động - Thương binh và Xã hội và Ủy ban nhân dân thành phố theo quy định.</w:t>
      </w:r>
    </w:p>
    <w:p>
      <w:r>
        <w:t>Trên đây là Kế hoạch Triển khai thí điểm chi trả không dùng tiền mặt cho các đối tượng người có công với cách mạng, bảo trợ xã hội tại cộng đồng, giai đoạn 2023 - 2025. Ủy ban nhân dân thành phố yêu cầu các cơ quan, đơn vị và địa phương triển khai thực hiện; trong quá trình tổ chức thực hiện, nếu có khó khăn, vướng mắc, các cơ quan, đơn vị phản ánh đến Sở Lao động - Thương binh và Xã hội để tổng hợp, báo cáo Ủy ban nhân dân thành phố xem xét, giải quyết./.</w:t>
      </w:r>
    </w:p>
    <w:p>
      <w:r>
        <w:t>Nơi nhận:</w:t>
      </w:r>
    </w:p>
    <w:p>
      <w:r>
        <w:t>- Văn phòng Chính phủ;</w:t>
      </w:r>
    </w:p>
    <w:p>
      <w:r>
        <w:t>- Bộ Lao động -Thương binh và Xã hội;</w:t>
      </w:r>
    </w:p>
    <w:p>
      <w:r>
        <w:t>- Bộ Thông tin và Truyền thông;</w:t>
      </w:r>
    </w:p>
    <w:p>
      <w:r>
        <w:t>- Cục Người có công;</w:t>
      </w:r>
    </w:p>
    <w:p>
      <w:r>
        <w:t>- Cục Bảo trợ xã hội;</w:t>
      </w:r>
    </w:p>
    <w:p>
      <w:r>
        <w:t>- Thường trực Thành ủy;</w:t>
      </w:r>
    </w:p>
    <w:p>
      <w:r>
        <w:t>- Thường trực HĐND thành phố;</w:t>
      </w:r>
    </w:p>
    <w:p>
      <w:r>
        <w:t>- CT, PCT UBND thành phố;</w:t>
      </w:r>
    </w:p>
    <w:p>
      <w:r>
        <w:t>- Công an thành phố;</w:t>
      </w:r>
    </w:p>
    <w:p>
      <w:r>
        <w:t>- Các Sở: Lao động -Thương binh và Xã hội, Tài chính, Thông tin và Truyền thông;</w:t>
      </w:r>
    </w:p>
    <w:p>
      <w:r>
        <w:t>- Ngân hàng nhà nước - Chi nhánh Cần Thơ;</w:t>
      </w:r>
    </w:p>
    <w:p>
      <w:r>
        <w:t>- Kho bạc nhà nước thành phố;</w:t>
      </w:r>
    </w:p>
    <w:p>
      <w:r>
        <w:t>- Bưu điện thành phố;</w:t>
      </w:r>
    </w:p>
    <w:p>
      <w:r>
        <w:t>- UBND quận, huyện;</w:t>
      </w:r>
    </w:p>
    <w:p>
      <w:r>
        <w:t>- VP.UBND TP (3C);</w:t>
      </w:r>
    </w:p>
    <w:p>
      <w:r>
        <w:t>- Cổng TTĐT TP;</w:t>
      </w:r>
    </w:p>
    <w:p>
      <w:r>
        <w:t>- Lưu: VT, HK</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