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thực hiện công tác bồi thường của Nhà nước trên địa bàn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10/KH-UBND</w:t>
      </w:r>
    </w:p>
    <w:p>
      <w:r>
        <w:t>Bà Rịa - Vũng Tàu, ngày 10 tháng 01 năm 2024</w:t>
      </w:r>
    </w:p>
    <w:p>
      <w:r>
        <w:t>KẾ HOẠCH</w:t>
      </w:r>
    </w:p>
    <w:p>
      <w:r>
        <w:t>THỰC HIỆN CÔNG TÁC BỒI THƯỜNG CỦA NHÀ NƯỚC TRÊN ĐỊA BÀN TỈNH BÀ RỊA - VŨNG TÀU NĂM 2024</w:t>
      </w:r>
    </w:p>
    <w:p>
      <w:r>
        <w:t>Thực hiện Luật Trách nhiệm bồi thường của Nhà nước (Luật TNBTCNN) và văn bản hướng dẫn thi hành, Ủy ban nhân dân tỉnh Bà Rịa - Vũng Tàu ban hành Kế hoạch thực hiện công tác bồi thường của Nhà nước năm 2024 trên địa bàn tỉnh như sau:</w:t>
      </w:r>
    </w:p>
    <w:p>
      <w:r>
        <w:t>I. MỤC ĐÍCH, YÊU CẦU</w:t>
      </w:r>
    </w:p>
    <w:p>
      <w:r>
        <w:t>1. Mục đích</w:t>
      </w:r>
    </w:p>
    <w:p>
      <w:r>
        <w:t>- Triển khai thực hiện có hiệu quả Luật Trách nhiệm bồi thường của Nhà nước và các văn bản hướng dẫn thi hành đến cán bộ, công chức, viên chức và nhân dân trên địa bàn tỉnh.</w:t>
      </w:r>
    </w:p>
    <w:p>
      <w:r>
        <w:t>- Tăng cường biện pháp quản lý nhà nước, thanh kiểm tra công tác quản lý hành chính, hạn chế thấp nhất vụ việc phải bồi thường của Nhà nước xảy ra.</w:t>
      </w:r>
    </w:p>
    <w:p>
      <w:r>
        <w:t>- Nâng cao vai trò, trách nhiệm và nhận thức về ý nghĩa, tầm quan trọng của công tác bồi thường nhà nước của cán bộ, công chức, viên chức từ cấp tỉnh đến cấp xã trên địa bàn tỉnh.</w:t>
      </w:r>
    </w:p>
    <w:p>
      <w:r>
        <w:t>- Bảo vệ quyền và lợi ích hợp pháp của cá nhân, tổ chức khi bị hành vi gây thiệt hại do cán bộ, công chức, viên chức; người được giao thi hành nhiệm vụ gây ra.</w:t>
      </w:r>
    </w:p>
    <w:p>
      <w:r>
        <w:t>2. Yêu cầu</w:t>
      </w:r>
    </w:p>
    <w:p>
      <w:r>
        <w:t>- Thủ trưởng, người đứng đầu các cơ quan, đơn vị, địa phương và doanh nghiệp đóng trên địa bàn tỉnh quan tâm chỉ đạo sát sao, tổ chức thực hiện có trọng tâm hoạt động quản lý về bồi thường nhà nước trong lĩnh vực, ngành được giao phụ trách.</w:t>
      </w:r>
    </w:p>
    <w:p>
      <w:r>
        <w:t>- Bảo đảm sự phối hợp chặt chẽ, thường xuyên, hiệu quả giữa các cơ quan, ban, ngành, địa phương trong việc tổ chức thực hiện các quy định của Luật Trách nhiệm bồi thường của Nhà nước, văn bản hướng dẫn thi hành và Quy chế phối hợp thực hiện công tác bồi thường nhà nước trên địa bàn tỉnh được ban hành kèm theo Quyết định số 34/2023/QĐ-UBND ngày 11/7/2023 của Ủy ban nhân dân tỉnh.</w:t>
      </w:r>
    </w:p>
    <w:p>
      <w:r>
        <w:t>- Giải quyết kịp thời, đúng pháp luật đối với các vụ việc yêu cầu bồi thường nhà nước phát sinh thuộc phạm vi, lĩnh vực, ngành quản lý.</w:t>
      </w:r>
    </w:p>
    <w:p>
      <w:r>
        <w:t>II. NỘI DUNG</w:t>
      </w:r>
    </w:p>
    <w:p>
      <w:r>
        <w:t>1. Tiếp tục tăng cường và đổi mới hình thức tuyên truyền, phổ biến Luật TNBTCNN và các văn bản hướng dẫn thi hành</w:t>
      </w:r>
    </w:p>
    <w:p>
      <w:r>
        <w:t>- Cơ quan chủ trì: Ủy ban nhân dân tỉnh.</w:t>
      </w:r>
    </w:p>
    <w:p>
      <w:r>
        <w:t>- Cơ quan tham mưu: Sở Tư pháp.</w:t>
      </w:r>
    </w:p>
    <w:p>
      <w:r>
        <w:t>- Cơ quan, đơn vị phối hợp: Đài Phát thanh và Truyền hình; Báo Bà Rịa - Vũng Tàu; các Sở, ban, ngành, Doanh nghiệp; UBND các huyện, thành phố, thị xã; Báo cáo viên pháp luật và tuyên truyền viên pháp luật.</w:t>
      </w:r>
    </w:p>
    <w:p>
      <w:r>
        <w:t>- Thời gian thực hiện: Thường xuyên trong năm 2024.</w:t>
      </w:r>
    </w:p>
    <w:p>
      <w:r>
        <w:t>2. Kiểm tra, hướng dẫn việc thực hiện hỗ trợ, hướng dẫn người bị thiệt hại thực hiện thủ tục yêu cầu bồi thường trên địa bàn tỉnh; giải quyết bồi thường, chi trả bồi thường và trách nhiệm hoàn trả của người thi hành công vụ theo quy định của pháp luật   (khi có vụ việc xảy ra)</w:t>
      </w:r>
    </w:p>
    <w:p>
      <w:r>
        <w:t>- Cơ quan chủ trì: Uỷ ban nhân dân tỉnh.</w:t>
      </w:r>
    </w:p>
    <w:p>
      <w:r>
        <w:t>- Cơ quan tham mưu thực hiện: Sở Tư pháp.</w:t>
      </w:r>
    </w:p>
    <w:p>
      <w:r>
        <w:t>- Cơ quan phối hợp: Các Sở, ban, ngành, doanh nghiệp; UBND các huyện, thành phố, thị xã; UBND các xã, phường, thị trấn có liên quan.</w:t>
      </w:r>
    </w:p>
    <w:p>
      <w:r>
        <w:t>- Thời gian thực hiện: Thường xuyên hoặc khi có yêu cầu.</w:t>
      </w:r>
    </w:p>
    <w:p>
      <w:r>
        <w:t>3. Kiện toàn, bồi dưỡng kỹ năng, nghiệp vụ cho đội ngũ công chức tham mưu, giải quyết bồi thường nhà nước của các cơ quan, đơn vị, doanh nghiệp, địa phương trên địa bàn tỉnh</w:t>
      </w:r>
    </w:p>
    <w:p>
      <w:r>
        <w:t>- Cơ quan chủ trì: Sở Tư pháp; UBND cấp huyện.</w:t>
      </w:r>
    </w:p>
    <w:p>
      <w:r>
        <w:t>- Cơ quan phối hợp thực hiện: Thủ Trưởng các cơ quan, ban, ngành; Phòng Tư pháp cấp huyện; UBND cấp xã.</w:t>
      </w:r>
    </w:p>
    <w:p>
      <w:r>
        <w:t>- Thời gian thực hiện: Trong năm 2024.</w:t>
      </w:r>
    </w:p>
    <w:p>
      <w:r>
        <w:t>4. Báo cáo kết quả thực hiện công tác bồi thường nhà nước trên địa bàn tỉnh:</w:t>
      </w:r>
    </w:p>
    <w:p>
      <w:r>
        <w:t>- Cơ quan chủ trì: Uỷ ban nhân dân tỉnh</w:t>
      </w:r>
    </w:p>
    <w:p>
      <w:r>
        <w:t>- Cơ quan tham mưu thực hiện: Sở Tư pháp.</w:t>
      </w:r>
    </w:p>
    <w:p>
      <w:r>
        <w:t>- Cơ quan phối hợp: Các Sở, ban, ngành, doanh nghiệp; UBND các huyện, thành phố, thị xã; UBND các xã, phường, thị trấn có liên quan.</w:t>
      </w:r>
    </w:p>
    <w:p>
      <w:r>
        <w:t>- Thời gian thực hiện: Định kỳ năm hoặc khi có yêu cầu.</w:t>
      </w:r>
    </w:p>
    <w:p>
      <w:r>
        <w:t>III. TỔ CHỨC THỰC HIỆN</w:t>
      </w:r>
    </w:p>
    <w:p>
      <w:r>
        <w:t>1. Sở Tư pháp</w:t>
      </w:r>
    </w:p>
    <w:p>
      <w:r>
        <w:t>- Tham mưu giúp UBND tỉnh thực hiện nhiệm vụ quản lý nhà nước về công tác bồi thường nhà nước trên địa bàn tỉnh theo quy định của pháp luật.</w:t>
      </w:r>
    </w:p>
    <w:p>
      <w:r>
        <w:t>- Chủ trì, phối hợp với các cơ quan, đơn vị có liên quan tổ chức triển khai đầy đủ nội dung, đúng thời hạn được nêu trong phần II của Kế hoạch này.</w:t>
      </w:r>
    </w:p>
    <w:p>
      <w:r>
        <w:t>- Theo dõi, đôn đốc các cơ quan, đơn vị có liên quan trong việc triển khai thực hiện công tác bồi thường nhà nước trong phạm vi ngành, lĩnh vực được giao.</w:t>
      </w:r>
    </w:p>
    <w:p>
      <w:r>
        <w:t>- Tham mưu Ủy ban nhân dân tỉnh tổng hợp báo cáo kết quả công tác bồi thường nhà nước trên địa bàn tỉnh năm; đột xuất; báo cáo kiểm tra gửi Bộ Tư pháp.</w:t>
      </w:r>
    </w:p>
    <w:p>
      <w:r>
        <w:t>2. Sở Tài chính</w:t>
      </w:r>
    </w:p>
    <w:p>
      <w:r>
        <w:t>- Chủ động, phối hợp với Sở Tư pháp, các Sở, ngành, UBND các cấp trên địa bàn tỉnh dự toán kinh phí; thực hiện tạm ứng, chi trả và hoàn trả kinh phí bồi thường nhà nước trên địa bàn tỉnh theo quy định của Luật Trách nhiệm bồi thường của Nhà nước và văn bản hướng dẫn thi hành.</w:t>
      </w:r>
    </w:p>
    <w:p>
      <w:r>
        <w:t>- Phối hợp với các cơ quan  , ban, ngành, UBND cấp huyện và cấp xã trên địa bàn giải quyết kịp thời, đúng pháp luật về kinh phí bồi thường đối với các vụ việc yêu cầu bồi thường nhà nước trên địa bàn tỉnh phát sinh.</w:t>
      </w:r>
    </w:p>
    <w:p>
      <w:r>
        <w:t>-   Theo dõi, đôn đốc hướng dẫn các cơ quan, đơn vị, địa phương về trình tự, thủ tục chi trả, hoàn trả kinh phí bồi thường khi có vụ việc yêu cầu bồi thường xảy ra.</w:t>
      </w:r>
    </w:p>
    <w:p>
      <w:r>
        <w:t>3. Thủ trưởng các cơ quan, ban, ngành cấp tỉnh; các doanh nghiệp đóng trên địa bàn tỉnh</w:t>
      </w:r>
    </w:p>
    <w:p>
      <w:r>
        <w:t>- Chủ động tuyên truyền, phổ biến các quy định của Luật   Trách nhiệm bồi thường của Nhà nước và văn bản hướng dẫn thi hành   đến cán bộ, công chức, viên chức, người lao động thuộc phạm vi quản lý; góp phần nâng cao ý thức, trách nhiệm trong chấp hành pháp luật nói chung, trong thi hành nhiệm vụ nói riêng, hạn chế thấp nhất các vụ việc về bồi thường nhà nước xảy ra.</w:t>
      </w:r>
    </w:p>
    <w:p>
      <w:r>
        <w:t>- Chủ động, phối hợp với Sở Tư pháp, cơ quan liên quan triển khai thực hiện tốt các nội dung được giao trong phần II của Kế hoạch này.</w:t>
      </w:r>
    </w:p>
    <w:p>
      <w:r>
        <w:t>-   Theo dõi, đôn đốc; giải quyết kịp thời, đúng quy định các vụ việc yêu cầu bồi thường xảy ra trong phạm vi ngành, lĩnh vực quản lý.</w:t>
      </w:r>
    </w:p>
    <w:p>
      <w:r>
        <w:t>- Thực hiện báo cáo   về công tác bồi thường nhà nước   theo định kỳ hàng năm hoặc đột xuất khi có yêu cầu.</w:t>
      </w:r>
    </w:p>
    <w:p>
      <w:r>
        <w:t>4.   Sở Thông tin và Truyền thông, Báo Bà Rịa - Vũng Tàu, Đài Phát thanh và Truyền hình tỉnh</w:t>
      </w:r>
    </w:p>
    <w:p>
      <w:r>
        <w:t>- Chủ động, phối hợp với Sở Tư pháp và các cơ quan có liên quan kịp thời đưa tin, bài, các chuyên mục giới thiệu, tuyên truyền, phổ biến các quy định của Luật   Trách nhiệm bồi thường của Nhà nước và văn bản hướng dẫn thi hành; các vụ việc về bồi thường nhà nước   đến cán bộ, công chức, viên chức và nhân dân, góp phần nâng cao ý thức, trách nhiệm trong chấp hành pháp luật nói chung, trong thi hành nhiệm vụ nói riêng, hạn chế thấp nhất các vụ việc về bồi thường nhà nước xảy ra.</w:t>
      </w:r>
    </w:p>
    <w:p>
      <w:r>
        <w:t>- Thực hiện báo cáo   về công tác bồi thường nhà nước   theo định kỳ hàng năm hoặc đột xuất khi có yêu cầu.</w:t>
      </w:r>
    </w:p>
    <w:p>
      <w:r>
        <w:t>5.   Trách nhiệm của Chủ tịch   Ủy ban nhân dân cấp huyện; Chủ tịch Ủy ban nhân dân cấp xã</w:t>
      </w:r>
    </w:p>
    <w:p>
      <w:r>
        <w:t>- Chủ động phổ biến, triển khai thực hiện nghiêm túc các quy định của Luật   Trách nhiệm bồi thường của Nhà nước và văn bản hướng dẫn thi hành   đến cán bộ, công chức, viên chức và nhân dân thuộc phạm vi quản lý, góp phần nâng cao ý thức, trách nhiệm trong chấp hành pháp luật nói chung, trong thi hành nhiệm vụ nói riêng, hạn chế tối đa các vụ việc về bồi thường nhà nước xảy ra.</w:t>
      </w:r>
    </w:p>
    <w:p>
      <w:r>
        <w:t>- Chủ động, phối hợp với Sở Tư pháp, cơ quan liên quan triển khai thực hiện tốt các nội dung được giao trong phần II của Kế hoạch này.</w:t>
      </w:r>
    </w:p>
    <w:p>
      <w:r>
        <w:t>-   Theo dõi, đôn đốc; giải quyết kịp thời, đúng quy định các vụ việc yêu cầu bồi thường xảy ra trong phạm vi quản lý.</w:t>
      </w:r>
    </w:p>
    <w:p>
      <w:r>
        <w:t>- Thực hiện báo cáo   về công tác bồi thường nhà nước   theo định kỳ gửi Sở Tư pháp tổng hợp báo cáo Ủy ban nhân dân tỉnh.</w:t>
      </w:r>
    </w:p>
    <w:p>
      <w:r>
        <w:t>6. Đề nghị   Toà án nhân dân tỉnh, Viện kiểm sát nhân dân tỉnh, Cục Thi hành án dân sự tỉnh</w:t>
      </w:r>
    </w:p>
    <w:p>
      <w:r>
        <w:t>- Chủ động tổ chức tuyên truyền, phổ biến các văn bản pháp luật về bồi thường Nhà nước   và văn bản hướng dẫn thi hành   trong hoạt động tố tụng hình sự, thi hành án dân sự, thi hành án hình sự; tổ chức tập huấn về kỹ năng, nghiệp vụ giải quyết bồi thường cho đội ngũ cán bộ, công chức , thẩm phán, thư ký được giao nhiệm vụ quản lý nhà nước trong hoạt động tố tụng.</w:t>
      </w:r>
    </w:p>
    <w:p>
      <w:r>
        <w:t>-   Chủ động, phối hợp với các cơ quan, đơn vị có liên quan tổ chức triển khai đầy đủ nội dung, đúng thời hạn được nêu trong Kế hoạch.</w:t>
      </w:r>
    </w:p>
    <w:p>
      <w:r>
        <w:t>-   Thực hiện báo cáo   về công tác bồi thường nhà nước   theo quy định gửi Sở Tư pháp tổng hợp báo cáo chung của tỉnh báo cáo Bộ Tư pháp.</w:t>
      </w:r>
    </w:p>
    <w:p>
      <w:r>
        <w:t>IV. KINH PHÍ THỰC HIỆN</w:t>
      </w:r>
    </w:p>
    <w:p>
      <w:r>
        <w:t>Kinh phí thực hiện các nội dung của Kế hoạch này được bố trí từ Ngân sách nhà nước theo quy định của pháp luật  ./.</w:t>
      </w:r>
    </w:p>
    <w:p>
      <w:r>
        <w:t>Nơi nhận:</w:t>
      </w:r>
    </w:p>
    <w:p>
      <w:r>
        <w:t>- Văn phòng Chính phủ (để b/cáo);</w:t>
      </w:r>
    </w:p>
    <w:p>
      <w:r>
        <w:t>- Cục BTNN - Bộ Tư pháp (b/cáo);</w:t>
      </w:r>
    </w:p>
    <w:p>
      <w:r>
        <w:t>- TTr TU; TTr HĐND tỉnh (để b/cáo);</w:t>
      </w:r>
    </w:p>
    <w:p>
      <w:r>
        <w:t>- CT; các PCT UBND tỉnh (để biết);</w:t>
      </w:r>
    </w:p>
    <w:p>
      <w:r>
        <w:t>- Các cơ quan, ban, ngành thuộc tỉnh (biết t/hiện);</w:t>
      </w:r>
    </w:p>
    <w:p>
      <w:r>
        <w:t>- TAND, VKSND, Cục THADS tỉnh (biết /hiện);</w:t>
      </w:r>
    </w:p>
    <w:p>
      <w:r>
        <w:t>- UBND các huyện, tp. tx (để t/hiện);</w:t>
      </w:r>
    </w:p>
    <w:p>
      <w:r>
        <w:t>- Phòng Tư pháp các huyện, tp. Tx (để t/hiện);</w:t>
      </w:r>
    </w:p>
    <w:p>
      <w:r>
        <w:t>- UBND các xã, phường, thị trấn (để t/hiện);</w:t>
      </w:r>
    </w:p>
    <w:p>
      <w:r>
        <w:t>- Báo BRVT; Đài PTTH (để đưa tin);</w:t>
      </w:r>
    </w:p>
    <w:p>
      <w:r>
        <w:t>- Lưu: VT, NC7, STP.</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