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15421/HD-UBND năm 2024 về Tiêu chí, định mức, số lượng và một số quy định về thưởng đột xuất trong công tác đấu tranh phòng, chống tội phạm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15421/HD-UBND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15421/HD-UBND</w:t>
      </w:r>
    </w:p>
    <w:p>
      <w:r>
        <w:t>Đồng Nai, ngày 13 tháng 12 năm 2024</w:t>
      </w:r>
    </w:p>
    <w:p>
      <w:r>
        <w:t>HƯỚNG DẪN</w:t>
      </w:r>
    </w:p>
    <w:p>
      <w:r>
        <w:t>TIÊU CHÍ, ĐỊNH MỨC, SỐ LƯỢNG VÀ MỘT SỐ QUY ĐỊNH VỀ THƯỞNG ĐỘT XUẤT TRONG CÔNG TÁC ĐẤU TRANH PHÒNG, CHỐNG TỘI PHẠM TRÊN ĐỊA BÀN TỈNH</w:t>
      </w:r>
    </w:p>
    <w:p>
      <w:r>
        <w:t>Trong nhiều năm qua công tác thưởng đột xuất bằng hình thức thưởng tiền  (theo Quyết định số 2896/QĐ-UBND ngày 02/12/2019 của Chủ tịch UBND tỉnh về tổ chức và hoạt động của Quỹ phòng, chống tội phạm tỉnh Đồng Nai)  đã mang lại hiệu quả tích cực trong việc động viên, khích lệ kịp thời các tập thể, cá nhân nỗ lực, thi đua lập thành tích trong công tác đấu tranh phòng, chống tội phạm; qua đó đã tạo hiệu ứng lan tỏa, tôn vinh những tấm gương điển hình, tiêu biểu trong công tác, chiến đấu. Khen thưởng đột xuất không những thực hiện trong lực lượng Công an mà còn triển khai thực hiện đối với quần chúng Nhân dân, tổ chức ngoài lực lượng Công an đã tích cực hỗ trợ, giúp đỡ, phối hợp với lực lượng Công an trong thực thi nhiệm vụ, tạo thế trận toàn dân bảo vệ an ninh trật tự, góp phần lan tỏa hình ảnh, thông tin tích cực về sự gắn bó mật thiết giữa Công an với Nhân dân, thúc đẩy phong trào toàn dân bảo vệ an ninh Tổ quốc.</w:t>
      </w:r>
    </w:p>
    <w:p>
      <w:r>
        <w:t>Tuy nhiên, thưởng đột xuất bằng hình thức thưởng tiền cũng còn một số khó khăn, vướng mắc phát sinh trong quá trình thực hiện như: Chưa bao quát hết được các tình huống, trường hợp điển hình cần thưởng đột xuất  (chưa có quy định hay hướng dẫn cụ thể về tiêu chí, số lượng thưởng đột xuất) ; Một số sở, ban, ngành, địa phương đạt được thành tích xuất sắc nhưng chưa nắm được quy định của UBND tỉnh nên không báo cáo, đề xuất Chủ tịch UBND tỉnh khen thưởng để động viên, khích lệ cho các tập thể, cá nhân.</w:t>
      </w:r>
    </w:p>
    <w:p>
      <w:r>
        <w:t>Để tiếp tục thực hiện hiệu quả Quyết định số 3896/QĐ-UBND trong thời gian tới, Chủ tịch UBND tỉnh ban hành hướng dẫn tiêu chí, định mức, số lượng và một số quy định về thưởng đột xuất đối với tập thể, cá nhân có thành tích xuất sắc trong công tác đấu tranh phòng, chống tội phạm trên địa bàn tỉnh Đồng Nai như sau:</w:t>
      </w:r>
    </w:p>
    <w:p>
      <w:r>
        <w:t>I. Nguyên tắc thực hiện</w:t>
      </w:r>
    </w:p>
    <w:p>
      <w:r>
        <w:t>1. Chỉ khen thưởng đột xuất đối với các tập thể, cá nhân và quần chúng Nhân dân có thành tích xuất sắc, tiêu biểu trong đấu tranh phòng, chống tội phạm hoặc có sự phối hợp, giúp đỡ, hỗ trợ lực lượng Công an lập chiến công xuất sắc trong bảo đảm an ninh quốc gia, trật tự an toàn xã hội.</w:t>
      </w:r>
    </w:p>
    <w:p>
      <w:r>
        <w:t>2. Mỗi tập thể, cá nhân chỉ được đề xuất khen thưởng đột xuất 01 lần/ vụ án, vụ việc từ nguồn kinh phí khen thưởng theo quy định tại Quyết định số 3896/QĐ-UBND.</w:t>
      </w:r>
    </w:p>
    <w:p>
      <w:r>
        <w:t>3. Chưa xem xét khen thưởng đối với tập thể, cá nhân đang bị kỷ luật, đang xem xét thi hành kỷ luật hoặc điều tra, thanh tra, kiểm tra khi có dấu hiệu vi phạm hoặc có đơn thư khiếu nại, tố cáo đang được xác minh làm rõ.</w:t>
      </w:r>
    </w:p>
    <w:p>
      <w:r>
        <w:t>II. Định mức, số lượng khen thưởng</w:t>
      </w:r>
    </w:p>
    <w:p>
      <w:r>
        <w:t>1. Định mức thưởng tiền cho thành tích đấu tranh phòng, chống tội phạm thực hiện theo quy định tại Điều 5 Quyết định số 3896/QĐ-UBND.</w:t>
      </w:r>
    </w:p>
    <w:p>
      <w:r>
        <w:t>2. Số lượng tập thể, cá nhân được khen thưởng</w:t>
      </w:r>
    </w:p>
    <w:p>
      <w:r>
        <w:t>a) Đối với các Chuyên án, vụ án đặc biệt nghiêm trọng, có quy mô lớn, tính chất, mức độ nguy hiểm cao: Không quá 05 tập thể, 05 cá nhân.</w:t>
      </w:r>
    </w:p>
    <w:p>
      <w:r>
        <w:t>b) Đối với các vụ án, vụ việc khác: Không quá 02 tập thể, 02 cá nhân.</w:t>
      </w:r>
    </w:p>
    <w:p>
      <w:r>
        <w:t>3. Mức tiền thưởng tương xứng với chiến công, thành tích đạt được. Mức tiền thưởng đối với đơn vị phối hợp, hỗ trợ không được cao hơn mức tiền thưởng đối với đơn vị chủ trì điều tra, khám phá chuyên án, vụ án, vụ việc. Mức tiền thưởng đối với tập thể, cá nhân do cấp trình khen thưởng thẩm định, đề xuất.</w:t>
      </w:r>
    </w:p>
    <w:p>
      <w:r>
        <w:t>III. Tiêu chí khen thưởng đột xuất thành tích trong đấu tranh phòng, chống tội phạm</w:t>
      </w:r>
    </w:p>
    <w:p>
      <w:r>
        <w:t>Chủ tịch UBND tỉnh Quyết định thưởng tiền đối với tập thể, cá nhân trực lập chiến công, thành tích xuất sắc trong đấu tranh phòng, chống tội phạm đạt được một trong các tiêu chí sau:</w:t>
      </w:r>
    </w:p>
    <w:p>
      <w:r>
        <w:t>1. Chủ động phát hiện, đấu tranh, ngăn chặn, vô hiệu hóa âm mưu, hoạt động chống phá của các đối tượng phản động, chống đối chính trị; điều tra khám phá nhanh các vụ việc, vụ án nghiêm trọng, rất nghiêm trọng, đặc biệt nghiêm trọng gây hoang mang dư luận, góp phần ổn định tình hình an ninh, trật tự, đời sống của Nhân dân, hạn chế thiệt hại do tội phạm gây ra.</w:t>
      </w:r>
    </w:p>
    <w:p>
      <w:r>
        <w:t>2. Trực tiếp đấu tranh, khám phá các vụ việc, vụ án có quy mô lớn, tính chất, mức độ nguy hiểm cao như tội phạm xuyên quốc gia, tội phạm liên tỉnh, tội phạm có tổ chức, tội phạm sử dụng vũ khí, hung khí nguy hiểm... Chủ động tổ chức chuyên đề tấn công trấn áp tội phạm, làm trong sạch địa bàn, bắt giữ nhiều đối tượng phạm tội, thu giữ số lượng tang vật lớn.</w:t>
      </w:r>
    </w:p>
    <w:p>
      <w:r>
        <w:t>3. Là chiến công, thành tích mà quá trình đấu tranh, kết quả điều tra, xử lý vụ án tạo chuyển biến tích cực đối với tình hình an ninh, trật tự và môi trường kinh tế - xã hội; không để xảy ra thiệt hại về người và tài sản, mang lại hiệu ứng lan tỏa tích cực trong quần chúng Nhân dân về tinh thần trách nhiệm, ý chí, bản lĩnh, dũng cảm, sự kiên quyết, mưu trí tấn công trấn áp tội phạm.</w:t>
      </w:r>
    </w:p>
    <w:p>
      <w:r>
        <w:t>4. Quần chúng Nhân dân, các tổ chức tập thể, cá nhân tích cực phối hợp, giúp đỡ, hỗ trợ lực lượng Công an hoặc có sáng kiến, cách làm hay, trực tiếp tham gia đấu tranh, phòng chống tội phạm, bảo vệ an ninh, an toàn tính mạng, tài sản và lợi ích hợp pháp của Nhà nước, tổ chức, công dân đạt hiệu quả cao.</w:t>
      </w:r>
    </w:p>
    <w:p>
      <w:r>
        <w:t>5. Những trường hợp khác do Chủ tịch UBND tỉnh quyết định.</w:t>
      </w:r>
    </w:p>
    <w:p>
      <w:r>
        <w:t>IV. Trao thưởng</w:t>
      </w:r>
    </w:p>
    <w:p>
      <w:r>
        <w:t>1. Lãnh đạo UBND tỉnh trực tiếp trao thưởng hoặc ủy quyền cho lãnh đạo các sở, ban, ngành, địa phương cấp trên quản lý các tập thể, cá nhân được khen thưởng tổ chức thực hiện trao thưởng bằng hình thức phù hợp, đảm bảo trang trọng, chu đáo.</w:t>
      </w:r>
    </w:p>
    <w:p>
      <w:r>
        <w:t>2. Trong thời gian 03 ngày làm việc kể từ ngày nhận được Quyết định của Chủ tịch UBND tỉnh, lãnh đạo các sở, ban, ngành, địa phương được ủy quyền có trách nhiệm tổ chức trao thưởng cho các tập thể, cá nhân và quần chúng Nhân dân được khen thưởng.</w:t>
      </w:r>
    </w:p>
    <w:p>
      <w:r>
        <w:t>V. Tổ chức thực hiện</w:t>
      </w:r>
    </w:p>
    <w:p>
      <w:r>
        <w:t>1. Các sở, ban, ngành, địa phương căn cứ Quyết định số 3896/QĐ-UBND và các quy định tại hướng dẫn này phối hợp Công an tỉnh báo cáo, đề xuất khen thưởng đột xuất về thành tích xuất sắc của các tập thể, cá nhân, quần chúng Nhân dân. Tổ chức trao thưởng khi được Chủ tịch UBND tỉnh ủy quyền.</w:t>
      </w:r>
    </w:p>
    <w:p>
      <w:r>
        <w:t>2. Công an tỉnh chủ trì, thẩm định, tham mưu trực tiếp Chủ tịch UBND tỉnh việc thưởng đột xuất. Căn cứ Quyết định của Chủ tịch UBND tỉnh về việc khen thưởng, Công an tỉnh phối hợp các sở, ban, ngành, địa phương thực hiện việc thanh quyết toán tiền thưởng theo đúng quy định.</w:t>
      </w:r>
    </w:p>
    <w:p>
      <w:r>
        <w:t>Trong quá trình thực hiện có khó khăn, vướng mắc, đề nghị các sở, ban, ngành, địa phương trao đổi, phối hợp Công an tỉnh để tổng hợp, tham mưu Chủ tịch UBND tỉnh xem xét, xử lý.</w:t>
      </w:r>
    </w:p>
    <w:p>
      <w:r>
        <w:t>Văn bản này thay thế Văn bản số 14372/HD-UBND ngày 20/11/2024 của Chủ tịch UBND tỉnh./.</w:t>
      </w:r>
    </w:p>
    <w:p>
      <w:r>
        <w:t>Nơi nhận:</w:t>
      </w:r>
    </w:p>
    <w:p>
      <w:r>
        <w:t>- Thường trực Tỉnh ủy;</w:t>
      </w:r>
    </w:p>
    <w:p>
      <w:r>
        <w:t>- Thường trực HĐND tỉnh;</w:t>
      </w:r>
    </w:p>
    <w:p>
      <w:r>
        <w:t>- Chủ tịch, các Phó CT UBND tỉnh;</w:t>
      </w:r>
    </w:p>
    <w:p>
      <w:r>
        <w:t>- Chánh, các Phó CVP UBND tỉnh;</w:t>
      </w:r>
    </w:p>
    <w:p>
      <w:r>
        <w:t>- Các cơ quan ngành dọc trên địa bàn tỉnh;</w:t>
      </w:r>
    </w:p>
    <w:p>
      <w:r>
        <w:t>- Các sở, ban, ngành;</w:t>
      </w:r>
    </w:p>
    <w:p>
      <w:r>
        <w:t>- UBND các huyện, thành phố;</w:t>
      </w:r>
    </w:p>
    <w:p>
      <w:r>
        <w:t>- Lưu: VT, HCTC, KGVX, THNC.</w:t>
      </w:r>
    </w:p>
    <w:p>
      <w:r>
        <w:t>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