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4022/TCTTKĐA năm 2023 thực hiện nhiệm vụ Đề án 06/CP tại 03 văn bản chỉ đạo của Thủ tướng do Tổ công tác triển khai Đề án phát triển ứng dụng dữ liệu dân cư, định danh và xác thực điện tử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4022/TCTTKĐA</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