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3056/TCT-CS năm 2023 về xác định ưu đãi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3056/TCT-CS</w:t>
      </w:r>
    </w:p>
    <w:p>
      <w:r>
        <w:t>V/v: xác định ưu đãi tiền thuê đất.</w:t>
      </w:r>
    </w:p>
    <w:p>
      <w:r>
        <w:t>Hà Nội, ngày 21 tháng 7 năm 2023</w:t>
      </w:r>
    </w:p>
    <w:p>
      <w:r>
        <w:t>Kính gửi:  Cục Thuế tỉnh Long An.</w:t>
      </w:r>
    </w:p>
    <w:p>
      <w:r>
        <w:t>Trả lời công văn số 1770/CTLAN-HKDCN ngày 25/05/2023 của Cục Thuế tỉnh Long An về việc xác định ưu đãi tiền thuê đất, Tổng cục Thuế có ý kiến như sau:</w:t>
      </w:r>
    </w:p>
    <w:p>
      <w:r>
        <w:t>Căn cứ khoản 6 Điều 18, khoản 3 Điều 19 Nghị định số 46/2014/NĐ-CP ngày 15/05/2014 của Chính phủ về thu tiền thuê đất, thuê mặt nước;</w:t>
      </w:r>
    </w:p>
    <w:p>
      <w:r>
        <w:t>Căn cứ khoản 8 Điều 19 Nghị định số 46/2014/NĐ-CP (được sửa đổi, bổ sung tại khoản 6 Điều 2 Nghị định số 135/2016/NĐ-CP;</w:t>
      </w:r>
    </w:p>
    <w:p>
      <w:r>
        <w:t>Căn cứ Điểm 43 Phụ lục 2 (Danh mục địa bàn ưu đãi đầu tư) ban hành kèm theo Nghị định số 118/2015/NĐ-CP thì huyện Tân Hưng, Long An thuộc địa bàn đặc biệt ưu đãi đầu tư;</w:t>
      </w:r>
    </w:p>
    <w:p>
      <w:r>
        <w:t>Căn cứ điểm 2 mục II, Phần A Phụ lục I ban hành kèm theo Nghị định số 118/2015/NĐ-CP thì dự án nuôi cá tra công nghiệp (sản phẩm dịch vụ cung cấp cá tra giống, cá tra thương phẩm) thuộc lĩnh vực đặc biệt ưu đãi đầu tư (Nuôi trồng, chế biến, bảo quản nông, lâm, thủy sản);</w:t>
      </w:r>
    </w:p>
    <w:p>
      <w:r>
        <w:t>Căn cứ khoản 3, Điều 3; Điều 6 và Điểm 3 Phụ lục I kèm theo Nghị định số 57/2018/NĐ-CP ngày 17/4/201 8 của Chính phủ;</w:t>
      </w:r>
    </w:p>
    <w:p>
      <w:r>
        <w:t>Căn cứ Điều 21 Nghị định số 31/2021/NĐ-CP ngày 26/3/2021 của Chính phủ;</w:t>
      </w:r>
    </w:p>
    <w:p>
      <w:r>
        <w:t>Căn cứ tiết g khoản 1 Điều 52, khoản 2 Điều 59 Thông tư số 80/2021/TT-BTC;</w:t>
      </w:r>
    </w:p>
    <w:p>
      <w:r>
        <w:t>Căn cứ khoản 2 Điều 2 Giấy chứng nhận đăng ký đầu tư số 7735561585 (chứng nhận lần đầu ngày 4/9/2018, chứng nhận thay đổi lần thứ 01 ngày 23/1/2019) do Sở Kế hoạch và Đầu tư tỉnh Long An cấp cho Công ty cổ phần Vĩnh Hoàn.</w:t>
      </w:r>
    </w:p>
    <w:p>
      <w:r>
        <w:t>Căn cứ các quy định trên, việc miễn, giảm tiền thuê đất (không bao gồm miễn tiền thuê đất trong thời gian xây dựng cơ bản) của Dự án nuôi cá tra công nghiệp của Công ty cổ phần Vĩnh Hoàn thực hiện theo quy định tại Nghị định số 57/2018/NĐ-CP; không thực hiện miễn, giảm tiền thuê đất (theo pháp luật về đầu tư) theo quy định tại Nghị định số 46/2014/NĐ-CP (được sửa đổi, bổ sung tại Nghị định số 135/2016/NĐ-CP, Nghị định số 123/2017/NĐ-CP).</w:t>
      </w:r>
    </w:p>
    <w:p>
      <w:r>
        <w:t>Việc điều chỉnh lại Quyết định chủ trương đầu tư, Giấy chứng nhận đăng ký đầu tư đối với Dự án phải đảm bảo thực hiện theo đúng quy định của pháp luật về đầu tư và Nghị định số 57/2018/NĐ-CP. Trường hợp có vướng mắc trong việc áp dụng ưu đãi đầu tư, danh mục ngành nghề lĩnh vực ưu đãi đầu tư, đề nghị Cục Thuế tỉnh Long An báo cáo UBND tỉnh Long An có văn bản gửi Bộ Kế hoạch và Đầu tư để được hướng dẫn theo thẩm quyền. Trên cơ sở đó, Cục Thuế báo cáo UBND tỉnh Long An xem xét, chỉ đạo thực hiện xác định nghĩa vụ tài chính về đất đai của Công ty cổ phần Vĩnh Hoàn theo đúng quy định của pháp luật.</w:t>
      </w:r>
    </w:p>
    <w:p>
      <w:r>
        <w:t>Tổng cục Thuế trả lời để Cục Thuế tỉnh Long An biết./.</w:t>
      </w:r>
    </w:p>
    <w:p>
      <w:r>
        <w:t>Nơi nhận:</w:t>
      </w:r>
    </w:p>
    <w:p>
      <w:r>
        <w:t>- Như trên;</w:t>
      </w:r>
    </w:p>
    <w:p>
      <w:r>
        <w:t>- Vụ PC, Cục QLCS (BTC);</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