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2955/TCT-CS năm 2023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2955 /TCT-CS</w:t>
      </w:r>
    </w:p>
    <w:p>
      <w:r>
        <w:t>V/v chính sách thuế GTGT.</w:t>
      </w:r>
    </w:p>
    <w:p>
      <w:r>
        <w:t>Hà Nội, ngày  17  tháng  7  năm 2023</w:t>
      </w:r>
    </w:p>
    <w:p>
      <w:r>
        <w:t>Kính gửi:  Công ty TNHH APDS Việt Nam.</w:t>
      </w:r>
    </w:p>
    <w:p>
      <w:r>
        <w:t>(Đ/c: Đường số 11, KCN Đông Xuyên, Phường Rạch Dừa, TP V ũ ng Tàu)</w:t>
      </w:r>
    </w:p>
    <w:p>
      <w:r>
        <w:t>Tổng cục Thuế nhận được công văn số 080-23SG/APDS-TCT ngày 7/4/2023 của Công ty TNHH APDS Việt Nam đề nghị hướng dẫn về thuế GTGT. Về vấn đề này, T ổ ng cục Thuế có ý kiến như sau:</w:t>
      </w:r>
    </w:p>
    <w:p>
      <w:r>
        <w:t>C ă n cứ khoản 17 Điều 5 Luật Thuế GTGT quy định về đối tượng không chịu thuế GTGT;</w:t>
      </w:r>
    </w:p>
    <w:p>
      <w:r>
        <w:t>Căn cứ điểm b khoản 17 Điều 4 Thông tư số 219/2013/TT-BTC ngày 31/12/2013 của Bộ Tài chính hướng dẫn về đối tượng không chịu thuế GTGT;</w:t>
      </w:r>
    </w:p>
    <w:p>
      <w:r>
        <w:t>Căn cứ khoản 3 Điều 2 Luật Dầu khí số 12/2022/QH15 quy định về hoạt động dầu khí và các văn bản hướng dẫn thi hành;</w:t>
      </w:r>
    </w:p>
    <w:p>
      <w:r>
        <w:t>Căn cứ Thông tư số 05/2021/TT-BKHĐT ngày 17/8/2021 của Bộ Kế hoạch và Đầu tư ban hành danh mục máy móc, thiết bị, phụ tùng thay thế, phương tiện vận tải chuyên dùng, nguyên liệu, vật tư, bán thành phẩm trong nước đã sản xuất được.</w:t>
      </w:r>
    </w:p>
    <w:p>
      <w:r>
        <w:t>Căn cứ Thông tư số 01/2023/TT-B KH ĐT ngày 14/4/2023 của Bộ Kế hoạch và Đầu tư ban hành danh mục máy móc, thiết bị, phụ tùng thay thế, phương tiện vận tải chuyên dùng, nguyên liệu, vật tư, bán thành phẩm trong nước đã sản xuất được (hiệu lực thi hành kể từ ngày 9/6/2023).</w:t>
      </w:r>
    </w:p>
    <w:p>
      <w:r>
        <w:t>Căn cứ quy định nêu trên, trường hợp Công ty TNHH APDS Việt Nam nhập khẩu hàng hóa thuộc loại trong nước chưa sản xuất được để tiến hành hoạt động tìm kiếm, thăm dò, phát triển mỏ dầu, khí đốt thì thuộc đối tượng không chịu thuế GTGT theo quy định tại khoản 17 Điều 5 Luật Thuế GTGT và khoản 17 Điều 4 Thông tư số 219/2013/TT-BTC.</w:t>
      </w:r>
    </w:p>
    <w:p>
      <w:r>
        <w:t>Đề nghị Công ty APDS căn cứ theo quy định pháp luật về thuế GTGT, pháp luật có liên quan, đối chiếu với nghiệp vụ kinh tế phát sinh đ ể  áp dụng thu ế   suất thuế GTGT theo đúng quy định pháp luật.</w:t>
      </w:r>
    </w:p>
    <w:p>
      <w:r>
        <w:t>Tổng cục Thuế có ý kiến để Công ty TNHH APDS Việt Nam được biết và liên hệ với Cục Thu ế  tỉnh Bà Rịa - V ũ ng Tàu đ ể  được hướng dẫn cụ thể./.</w:t>
      </w:r>
    </w:p>
    <w:p>
      <w:r>
        <w:t>Nơi nhận:</w:t>
      </w:r>
    </w:p>
    <w:p>
      <w:r>
        <w:t>- Như trên;</w:t>
      </w:r>
    </w:p>
    <w:p>
      <w:r>
        <w:t>- Phó TCTr  Đặng  N g ọc Minh ( đ ể b áo  c áo ) ;</w:t>
      </w:r>
    </w:p>
    <w:p>
      <w:r>
        <w:t>- Cục Thuế tỉnh Bà Rịa - Vũng Tàu;</w:t>
      </w:r>
    </w:p>
    <w:p>
      <w:r>
        <w:t>- Cục Thuế Doanh nghiệp lớn;</w:t>
      </w:r>
    </w:p>
    <w:p>
      <w:r>
        <w:t>- Vụ PC, KK&amp;KTT;</w:t>
      </w:r>
    </w:p>
    <w:p>
      <w:r>
        <w:t>- Lưu: V T,  CS  (3b).</w:t>
      </w:r>
    </w:p>
    <w:p>
      <w:r>
        <w:t>TL. T Ổ NG CỤC TRƯ Ở 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