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9912/BTC-QLG năm 2024 về báo cáo diễn biến giá cả thị trường trong giai đoạn khắc phục hậu quả của cơn bão số 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9912/BTC-QLG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9912/BTC-QLG</w:t>
      </w:r>
    </w:p>
    <w:p>
      <w:r>
        <w:t>V/v báo cáo diễn biến giá cả thị trường trong giai đoạn khắc phục hậu quả của cơn bão số 3</w:t>
      </w:r>
    </w:p>
    <w:p>
      <w:r>
        <w:t>Hà Nội, ngày 18 tháng 9 năm 2024</w:t>
      </w:r>
    </w:p>
    <w:p>
      <w:r>
        <w:t>Kính gửi:  Ủy ban nhân dân các tỉnh, thành phố trực thuộc Trung ương</w:t>
      </w:r>
    </w:p>
    <w:p>
      <w:r>
        <w:t>(danh sách kèm theo Công văn)</w:t>
      </w:r>
    </w:p>
    <w:p>
      <w:r>
        <w:t>Thực hiện Công điện số 92/CĐ-TTg ngày 10/9/2024 của Thủ tướng Chính phủ về việc tập trung khắc phục hậu quả bão số 3 và mưa lũ sau bão, Công điện số 03/CĐ-BTC ngày 13 tháng 9 năm 2024 của Bộ trưởng Bộ Tài chính về việc đẩy mạnh, tăng cường các biện pháp quản lý, điều hành giá sau bão Yagi, Bộ Tài chính đề nghị Ủy ban nhân dân các tỉnh, thành phố trực thuộc Trung ương chịu thiệt hại bởi cơn bão số 3 (Yagi) phối hợp triển khai các nội dung sau:</w:t>
      </w:r>
    </w:p>
    <w:p>
      <w:r>
        <w:t>1. Tiếp tục chủ động triển khai các giải pháp, biện pháp quản lý, điều hành giá đã được nêu tại Công điện số 92/CĐ-TTg, Công điện số 03/CĐ-BTC để kịp thời khắc phục các hậu quả của cơn bão số 03, ổn định giá cả thị trường, bảo đảm đời sống người dân.</w:t>
      </w:r>
    </w:p>
    <w:p>
      <w:r>
        <w:t>2. Căn cứ quy định tại khoản 1 Điều 15 Thông tư số 29/2024/TT-BTC ngày 16/5/2024 của Bộ trưởng Bộ Tài chính quy định về công tác tổng hợp, phân tích, dự báo giá thị trường và kinh phí bảo đảm cho công tác tổng hợp, phân tích, dự báo giá thị trường để tổ chức triển khai xây dựng báo cáo về diễn biến giá thị trường hàng hóa, dịch vụ tại địa bàn trong thời điểm khắc phục hậu quả của cơn bão số 3, đề nghị Quý cơ quan gửi báo cáo về Bộ Tài chính trước ngày 23/9/2024 để kịp thời báo cáo Chính phủ, Thủ tướng Chính phủ theo quy định.</w:t>
      </w:r>
    </w:p>
    <w:p>
      <w:r>
        <w:t>Bộ Tài chính trân trọng đề nghị Quý Cơ quan quan tâm, phối hợp triển khai thực hiện. Xin cảm ơn sự phối hợp công tác của Quý Cơ quan./.</w:t>
      </w:r>
    </w:p>
    <w:p>
      <w:r>
        <w:t>Nơi nhận:</w:t>
      </w:r>
    </w:p>
    <w:p>
      <w:r>
        <w:t>- Như trên;</w:t>
      </w:r>
    </w:p>
    <w:p>
      <w:r>
        <w:t>- Lãnh đạo Bộ Tài chính (để b/c);</w:t>
      </w:r>
    </w:p>
    <w:p>
      <w:r>
        <w:t>- Lưu: VT, QLG.</w:t>
      </w:r>
    </w:p>
    <w:p>
      <w:r>
        <w:t>TL. BỘ TRƯỞNG</w:t>
      </w:r>
    </w:p>
    <w:p>
      <w:r>
        <w:t>CỤC TRƯỞNG CỤC QUẢN LÝ GIÁ</w:t>
      </w:r>
    </w:p>
    <w:p>
      <w:r>
        <w:t>Nguyễn Minh Tiến</w:t>
      </w:r>
    </w:p>
    <w:p>
      <w:r>
        <w:t>Danh sách các cơ quan nhận Công văn số 9912/BTC-QLG</w:t>
      </w:r>
    </w:p>
    <w:p>
      <w:r>
        <w:t>- UBND TP. Hà Nội;</w:t>
      </w:r>
    </w:p>
    <w:p>
      <w:r>
        <w:t>- UBND Tỉnh Lào Cai;</w:t>
      </w:r>
    </w:p>
    <w:p>
      <w:r>
        <w:t>- UBND Tỉnh Yên Bái;</w:t>
      </w:r>
    </w:p>
    <w:p>
      <w:r>
        <w:t>- UBND tỉnh Phú Thọ;</w:t>
      </w:r>
    </w:p>
    <w:p>
      <w:r>
        <w:t>- UBND tỉnh Bắc Giang;</w:t>
      </w:r>
    </w:p>
    <w:p>
      <w:r>
        <w:t>- UBND tỉnh Thái Nguyên;</w:t>
      </w:r>
    </w:p>
    <w:p>
      <w:r>
        <w:t>- UBND tỉnh Hòa Bình;</w:t>
      </w:r>
    </w:p>
    <w:p>
      <w:r>
        <w:t>- UBND tỉnh Thái Bình;</w:t>
      </w:r>
    </w:p>
    <w:p>
      <w:r>
        <w:t>- UBND tỉnh Nam Định;</w:t>
      </w:r>
    </w:p>
    <w:p>
      <w:r>
        <w:t>- UBND tỉnh Hưng Yên;</w:t>
      </w:r>
    </w:p>
    <w:p>
      <w:r>
        <w:t>- UBND tỉnh Hải Dương;</w:t>
      </w:r>
    </w:p>
    <w:p>
      <w:r>
        <w:t>- UBND tỉnh Lai Châu;</w:t>
      </w:r>
    </w:p>
    <w:p>
      <w:r>
        <w:t>- UBND tỉnh Sơn La;</w:t>
      </w:r>
    </w:p>
    <w:p>
      <w:r>
        <w:t>- UBND tỉnh Điện Biên;</w:t>
      </w:r>
    </w:p>
    <w:p>
      <w:r>
        <w:t>- UBND tỉnh Bắc Kạn;</w:t>
      </w:r>
    </w:p>
    <w:p>
      <w:r>
        <w:t>- UBND tỉnh Ninh Bình;</w:t>
      </w:r>
    </w:p>
    <w:p>
      <w:r>
        <w:t>- UBND tỉnh Bắc Ninh;</w:t>
      </w:r>
    </w:p>
    <w:p>
      <w:r>
        <w:t>- UBND tỉnh Hà Giang;</w:t>
      </w:r>
    </w:p>
    <w:p>
      <w:r>
        <w:t>- UBND tỉnh Lạng Sơn;</w:t>
      </w:r>
    </w:p>
    <w:p>
      <w:r>
        <w:t>- UBND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