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9805/VPCP-KTTH năm 2023 khẩn trương rà soát việc hỗ trợ khẩn cấp khắc phục hậu quả thiên tai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9805/VPCP-KTTH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9805/VPCP-KTTH</w:t>
      </w:r>
    </w:p>
    <w:p>
      <w:r>
        <w:t>V/v khẩn trương rà soát việc hỗ trợ khẩn cấp khắc phục hậu quả thiên tai</w:t>
      </w:r>
    </w:p>
    <w:p>
      <w:r>
        <w:t>Hà Nội, ngày 15 tháng 12 năm 2023</w:t>
      </w:r>
    </w:p>
    <w:p>
      <w:r>
        <w:t>Kính gửi:</w:t>
      </w:r>
    </w:p>
    <w:p>
      <w:r>
        <w:t>- Bộ trưởng Bộ Kế hoạch và Đầu tư;</w:t>
      </w:r>
    </w:p>
    <w:p>
      <w:r>
        <w:t>- Bộ trưởng Bộ Tài chính;</w:t>
      </w:r>
    </w:p>
    <w:p>
      <w:r>
        <w:t>- Bộ trưởng Bộ Nông nghiệp và Phát triển nông thôn;</w:t>
      </w:r>
    </w:p>
    <w:p>
      <w:r>
        <w:t>- Ban chỉ đạo quốc gia về phòng, chống thiên tai;</w:t>
      </w:r>
    </w:p>
    <w:p>
      <w:r>
        <w:t>- Ủy ban nhân dân các tỉnh: Lai Châu, Yên Bái, Hà Giang, Lạng Sơn, Sơn La, Điện Biên, Lào Cai, Tuyên Quang, Phú Thọ, Hòa Bình, Thái Nguyên, Cao Bằng, Bắc Kạn, Nam Định, Ninh Bình, Lâm Đồng, Đắk Nông, Đắk Lắk, Gia Lai, Kon Tum, Nghệ An, Hà Tĩnh, Quảng Bình, Quảng Trị, Thừa Thiên Huế, Quảng Nam, Quảng Ngãi, Phú Yên, Khánh Hòa, Ninh Thuận</w:t>
      </w:r>
    </w:p>
    <w:p>
      <w:r>
        <w:t>Xét đề nghị của Ban chỉ đạo quốc gia về phòng, chống thiên tai tại văn bản số 47/TTr-QGPCTT ngày 07 tháng 12 năm 2023 về việc hỗ trợ khẩn cấp khắc phục hậu quả thiên tai, thực hiện ý kiến chỉ đạo của Thủ tướng Chính phủ, Phó Thủ tướng Lê Minh Khái có ý kiến như sau:</w:t>
      </w:r>
    </w:p>
    <w:p>
      <w:r>
        <w:t>Giao Ban chỉ đạo quốc gia về phòng, chống thiên tai khẩn trương rà soát kỹ phương án hỗ trợ các địa phương khắc phục hậu quả thiên tai từ nguồn dự phòng ngân sách trung ương năm 2023; trên cơ sở đó, thống nhất với các Bộ: Kế hoạch và Đầu tư, Tài chính, Nông nghiệp và Phát triển nông thôn và các địa phương nêu trên, tổng hợp, báo cáo Thủ tướng Chính phủ trước ngày 18 tháng 12 năm 2023, bảo đảm đúng quy định của pháp luật, chống tiêu cực, thất thoát, lãng phí; chịu trách nhiệm toàn diện trước Thủ tướng Chính phủ, các cơ quan liên quan về nội dung, số liệu báo cáo đề xuất.</w:t>
      </w:r>
    </w:p>
    <w:p>
      <w:r>
        <w:t>Văn phòng Chính phủ thông báo để các cơ quan, địa phương biết, thực hiện./.</w:t>
      </w:r>
    </w:p>
    <w:p>
      <w:r>
        <w:t>Nơi nhận:</w:t>
      </w:r>
    </w:p>
    <w:p>
      <w:r>
        <w:t>- Như trên;</w:t>
      </w:r>
    </w:p>
    <w:p>
      <w:r>
        <w:t>- TTgCP, PTTg Lê Minh Khái;</w:t>
      </w:r>
    </w:p>
    <w:p>
      <w:r>
        <w:t>- VPCP: BTCN, các PCN, Các Vụ: NN, QHĐP, TH;</w:t>
      </w:r>
    </w:p>
    <w:p>
      <w:r>
        <w:t>- Lưu: VT, KTTH (3). B</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