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9797-CV/BTCTW năm 2025 thực hiện Kết luận 192-KL/TW và Kết luận 195-KL/TW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9797-CV/BTCTW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9797-CV/BTCTW</w:t>
      </w:r>
    </w:p>
    <w:p>
      <w:r>
        <w:t>V/v thực hiện Kết luận 192-KL/TW và Kết luận 195-KL/TW của Bộ Chính trị, Ban Bí thư</w:t>
      </w:r>
    </w:p>
    <w:p>
      <w:r>
        <w:t>Hà Nội, ngày 30 tháng 9 năm 2025</w:t>
      </w:r>
    </w:p>
    <w:p>
      <w:r>
        <w:t>Kính gửi:</w:t>
      </w:r>
    </w:p>
    <w:p>
      <w:r>
        <w:t>- Các đồng chí bí thư tỉnh ủy, thành ủy, đảng ủy trực thuộc Trung ương,</w:t>
      </w:r>
    </w:p>
    <w:p>
      <w:r>
        <w:t>- Các đồng chí bộ trưởng, thủ trưởng cơ quan ngang bộ.</w:t>
      </w:r>
    </w:p>
    <w:p>
      <w:r>
        <w:t>Thực hiện các kết luận của Bộ Chính trị, Ban Bí thư  [1], Ban Tổ chức Trung ương đề nghị Đồng chí tập trung lãnh đạo, chỉ đạo thực hiện tốt các nhiệm vụ được giao tại Kết luận 192-KL/TW, ngày 19/9/2025 và Kết luận 195-KL/TW, ngày 26/9/2025 của Bộ Chính trị, Ban Bí thư, trọng tâm là các nhiệm vụ sau:</w:t>
      </w:r>
    </w:p>
    <w:p>
      <w:r>
        <w:t>1. Bố trí, điều động, sắp xếp đội ngũ cán bộ, công chức; bố trí đủ cán bộ chuyên môn  (nhất là cán bộ có kinh nghiệm về quản lý đất đai, quy hoạch, xây dựng, tài chính, công nghệ thông tin, quản lý giáo dục, y tế...)  về làm việc tại cấp xã, hoàn thành  trước ngày 15/10/2025 .</w:t>
      </w:r>
    </w:p>
    <w:p>
      <w:r>
        <w:t>2. Thực hiện dứt điểm việc chi trả chế độ, chính sách đối với cán bộ công chức, người lao động đã có quyết định nghỉ hưu, nghỉ thôi việc trước ngày 31/8/2025, hoàn thành chi trả  trước ngày 15/10/2025 .</w:t>
      </w:r>
    </w:p>
    <w:p>
      <w:r>
        <w:t>3. Rà soát, đánh giá thực trạng tình hình đội ngũ cán bộ trước và sau khi sắp xếp đơn vị hành chính, thực hiện mô hình chính quyền địa phương 2 cấp; xác định tình trạng thiếu, thừa của từng xã và của cả tỉnh, nguyên nhân, giải pháp khắc phục  (trong đó xác định rõ thời hạn hoàn thành bộ máy mới đi vào hoạt động bảo đảm thông suốt, hiệu lực, hiệu quả),  làm rõ việc sắp xếp cán bộ cấp huyện (cũ), xã (cũ), báo cáo Bộ Chính trị  (qua Ban Tổ chức Trung ương  trước ngày 15/10/2025 )   (có phụ lục kèm theo).</w:t>
      </w:r>
    </w:p>
    <w:p>
      <w:r>
        <w:t>4. Các bộ, ngành khẩn trương sửa đổi, bổ sung, ban hành kịp thời, đầy đủ các quy trình công tác, cải cách, đơn giản hoá thủ tục hành chính đối với các nhiệm vụ đã phân cấp, phân quyền, phân định thẩm quyền cho cấp tỉnh, cấp xã bảo đảm dễ làm, dễ kiểm tra; tổ chức tập huấn, trang bị kiến thức, kỹ năng cho đội ngũ công chức cấp tỉnh, cấp xã để thực hiện hiệu quả các nhiệm vụ được phân cấp, phân quyền.</w:t>
      </w:r>
    </w:p>
    <w:p>
      <w:r>
        <w:t>5. Rà soát, đánh giá kỹ lưỡng tính khả thi trong thực hiện nhiệm vụ phân cấp, phân quyền, phân định thẩm quyền trong quản lý, đề xuất phương án xử lý kịp thời, dứt điểm các vướng mắc; khẩn trương sửa đổi, bổ sung ban hành các nghị định của Chính phủ có liên quan đến hoạt động của mô hình chính quyền địa phương 2 cấp; rà soát, hiệu chỉnh tổ chức bộ máy chuyên môn các sở, ngành và việc phân cấp, phân quyền cho cơ sở. Chỉ đạo hướng dẫn hoàn thiện quy hoạch phát triển tỉnh, thành phố, xã, phường, đặc khu, hoàn thành  trước ngày 30/10/2025 .</w:t>
      </w:r>
    </w:p>
    <w:p>
      <w:r>
        <w:t>6. Khẩn trương tổng kết thực hiện Nghị quyết số 18-NQ/TW, ngày 25/10/2017 của Ban Chấp hành Trung ương Đảng khóa XII và các kết luận của Bộ Chính trị, Ban Bí thư về vấn đề này, báo cáo Ban Chỉ đạo Trung ương  trước ngày 15/10/2025  để tổng hợp, báo cáo Ban Chấp hành Trung ương Đảng tại Hội nghị Trung ương 14 vào đầu tháng 11/2025.</w:t>
      </w:r>
    </w:p>
    <w:p>
      <w:r>
        <w:t>Trân trọng cảm ơn sự phối hợp của các đồng chí.</w:t>
      </w:r>
    </w:p>
    <w:p>
      <w:r>
        <w:t>Nơi nhận:</w:t>
      </w:r>
    </w:p>
    <w:p>
      <w:r>
        <w:t>- Như trên,</w:t>
      </w:r>
    </w:p>
    <w:p>
      <w:r>
        <w:t>- Bộ Chính trị, Ban Bí thư (để báo cáo),</w:t>
      </w:r>
    </w:p>
    <w:p>
      <w:r>
        <w:t>- Đồng chí Trưởng Ban (để báo cáo),</w:t>
      </w:r>
    </w:p>
    <w:p>
      <w:r>
        <w:t>- Các đồng chí Phó Trưởng Ban,</w:t>
      </w:r>
    </w:p>
    <w:p>
      <w:r>
        <w:t>- Thường trực tỉnh ủy, thành ủy, đảng ủy trực thuộc Trung ương (để thực hiện),</w:t>
      </w:r>
    </w:p>
    <w:p>
      <w:r>
        <w:t>- Các bộ, cơ quan ngang bộ (để thực hiện),</w:t>
      </w:r>
    </w:p>
    <w:p>
      <w:r>
        <w:t>- Các Vụ: I, II, III, V (để đôn đốc),</w:t>
      </w:r>
    </w:p>
    <w:p>
      <w:r>
        <w:t>- Lưu VP, Vụ TC-ĐL.</w:t>
      </w:r>
    </w:p>
    <w:p>
      <w:r>
        <w:t>K/T TRƯỞNG BAN</w:t>
      </w:r>
    </w:p>
    <w:p>
      <w:r>
        <w:t>PHÓ TRƯỞNG BAN THƯỜNG TRỰC</w:t>
      </w:r>
    </w:p>
    <w:p>
      <w:r>
        <w:t>Hoàng Đăng Quang</w:t>
      </w:r>
    </w:p>
    <w:p>
      <w:r>
        <w:t>[1] Gồm: (1) Kết luận số 192-KL/TW, ngày 19/9/2025 của Bộ Chính trị, Ban Bí thư về thực hiện pháp luật về phân cấp, phân quyền, phân định thẩm quyền khi vận hành chính quyền địa phương 2 cấp. (2) Kết luận số 195-KL/TW, ngày 26/9/2025 của Bộ Chính trị, Ban Bí thư về tình hình, kết quả hoạt động của bộ máy hệ thống chính trị và chính quyền địa phương 02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