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963/TCHQ-TXNK năm 2024 hàng hóa nhập khẩu để sản xuất xuất khẩu giao gia công lại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963/TCHQ-TXNK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963/TCHQ-TXNK</w:t>
      </w:r>
    </w:p>
    <w:p>
      <w:r>
        <w:t>V/v hàng hóa nhập khẩu để sản xuất xuất khẩu giao gia công lại</w:t>
      </w:r>
    </w:p>
    <w:p>
      <w:r>
        <w:t>Hà Nội , ngày  08  tháng  03  năm  2024</w:t>
      </w:r>
    </w:p>
    <w:p>
      <w:r>
        <w:t>Kính gửi:  Công ty Cổ phần XNK May Anh Vũ.</w:t>
      </w:r>
    </w:p>
    <w:p>
      <w:r>
        <w:t>(T ổ  dân phố Văn Nhu ế , phường Bần Yên Nh â n, thị xã Mỹ Hào, tỉnh Hưng Yên)</w:t>
      </w:r>
    </w:p>
    <w:p>
      <w:r>
        <w:t>T ổ ng cục Hải quan nhận được công văn số 01-HD/2024 ngày 27/02/2024 của Công ty Công ty cổ phần XNK May Anh Vũ đề nghị hướng dẫn chính sách thuế đối với trường hợp hàng hóa nhập khẩu để sản xuất xuất khẩu giao gia công lại.  V ề vấn đề này, Tổng cục Hải quan có ý kiến như sau:</w:t>
      </w:r>
    </w:p>
    <w:p>
      <w:r>
        <w:t>Căn cứ khoản 7 Điều 16 Luật Thuế xuất khẩu, thuế nhập khẩu số 107/2016/Q H 13 quy định  nguyên liệu, vật tư, linh kiện nhập khẩu đ ể  sản xuất hàng h óa  xuất kh ẩ u  được miễn thuế.</w:t>
      </w:r>
    </w:p>
    <w:p>
      <w:r>
        <w:t>Căn cứ khoản 1 Điều 12 Nghị định số 134/2016/NĐ-CP ngày 01/09/2016  đ ược s ử a đổi, bổ sung tại khoản 6 Điều 1 Nghị định số 18/2021/NĐ-CP ngày 11/03/2021 quy định:  “Hàng h óa  nhập kh ẩ u để sản xuất hàng h óa   xuất khẩu được miễn thuế theo quy định tại khoản 7 Điều 16 luật Thuế Xuất nhập khẩu, bao gồm: a) Nguyên liệu, vật tư (bao gồm cả vật tư làm bao bì đ  ể  đ ó ng g ó i s ả n ph ẩ m xuất kh ẩ u), l i nh kiện, bán thành phẩm nhập khẩu trực tiếp cấu thành  sản phẩm   xuất khẩu hoặc tham gia trực tiếp vào quá trình sản xuất hàng h  óa   xuất khẩu nhưng không trực tiếp chuy  ể n h óa  thành hàng h óa ; b) S ả n ph ẩ m hoàn ch ỉ nh nhập k hẩu để đóng gó i, d án  nhãn hoặc g ắ n, lắp ráp vào sản phẩm xuất khẩu hoặc đ ó ng chung thành mặt h à ng đ ồ ng bộ với s ả n ph ẩ m xuất khẩu... ”;</w:t>
      </w:r>
    </w:p>
    <w:p>
      <w:r>
        <w:t>Căn cứ khoản 2 Điều 12 Nghị định số 134/2016/NĐ-CP ngày 01/09/2016 được s ử a đổi, bổ sung tại khoản 6 Điều 1 Nghị định số 18/2021/NĐ-CP ngày 11/03/2021 quy định một trong  những  cơ sở xác định hàng hóa được miễn thuế:  “Người nộp thu ế  nhập kh ẩu   hàng hóa theo quy   đị nh tại khoản  1   Điều này giao toàn bộ hàng hóa   đ ã nhập kh ẩ u cho tổ chức thuộc sở hữu trên 50% v ố n điều lệ hoặc t ổ ng s ố cổ phần phổ thông  của người nộp thuế sản xuất, gia công sản phẩm sau đ ó  nhận lại sản ph ẩ m đề xuất khẩu thì được miễn thuế nhập khẩu đối với hàng hóa nhập kh ẩ u giao sản xuất, gia công (bao gồm cả trường hợp tổ chức nhận sản xuất thuê đơn vị khác sản xuất, gia công lại một hoặc một số công đoạn của sản phẩm xu ấ t kh ẩ u). Tổ chức nhận sản xuất gia công sản phẩm phải có quyền sở hữu hoặc quy ề n sử dụng cơ sở sản  xuất , gia công, máy móc, thiết bị tại cơ sở sản xuất trên lãnh th ổ  Việt Nam. Người nộp thuế phải thực hiện thông báo cơ sở sản xuất, gia công của tổ chức nhận sản xuất, gia công, cơ sở sản xuất, gia công lại của đơn vị nhận sản xuất, gia công lại, hợp  đ ồng sản xuất, gia công lại cho cơ quan h ả i quan theo quy định của pháp luật h ả i quan. Trường hợp người nộp thuế thông báo cơ sở sản xuất, gia công lại của đơn vị nhận sản xuất, gia công lại, hợp đồng sản xuất, gia công lại không đ ú ng thời hạn theo quy định của pháp luật hải quan thì ch ỉ  bị xử phạt vi phạm hành chính trong lĩnh vực hải quan theo quy định.</w:t>
      </w:r>
    </w:p>
    <w:p>
      <w:r>
        <w:t>Người nộp thuế phải nộp thêm các chứng từ sau cho cơ quan hải quan tại thời điểm thông báo cơ sở sản xuất của tổ chức nhận sản xuất, gia công lại:</w:t>
      </w:r>
    </w:p>
    <w:p>
      <w:r>
        <w:t>Giấy ch ứng  nhận đăng ký doanh nghiệp hoặc Báo cáo tài chính đã được ki ể m toán tại thời điểm gần nhất của tổ chức nhận sản xuất và của người nộp thuế: 01 b ả n sao có chứng thực;</w:t>
      </w:r>
    </w:p>
    <w:p>
      <w:r>
        <w:t>Điều lệ về tổ chức hoạt động của tổ chức nhận sản xuất và của người nộp thuế: 01 b ả n sao c ó  ch ứ ng thực;</w:t>
      </w:r>
    </w:p>
    <w:p>
      <w:r>
        <w:t>S ổ  cổ đông của doanh nghiệp đối với công ty cổ phần hoặc S ổ  đăng ký thành viên đối với Công ty trách nhiệm hữu hạn hai thành viên trở lên của tổ chức nhận sản xuất và của người nộp thuế; 01 b ản  sao có chứng thực ”.</w:t>
      </w:r>
    </w:p>
    <w:p>
      <w:r>
        <w:t>Hồ sơ, thủ tục miễn thuế thực hiện theo quy định tại Điều 31 Nghị định số 134/2016/NĐ-CP ngày 01/09/2016 được sửa đổi, bổ sung tại khoản 14 Điều 1 Nghị định số 18/2021/NĐ-CP ngày 11/03/2021 của Chính Phủ.</w:t>
      </w:r>
    </w:p>
    <w:p>
      <w:r>
        <w:t>Đề nghị Công ty Cổ phần XNK may Anh Vũ căn cứ quy định nêu trên, đối chi ế u với thực tế hoạt động sản xuất, gia công hàng hóa của doanh nghiệp đ ể  thực hiện. Trường hợp vướng mắc, đề nghị liên hệ với cơ quan hải quan nơi đăng ký tờ khai hải quan đ ể  được hướng dẫn cụ thể.</w:t>
      </w:r>
    </w:p>
    <w:p>
      <w:r>
        <w:t>Tổng cục Hải quan thông báo để Công ty Cổ phần XNK May Anh Vũ để biết./.</w:t>
      </w:r>
    </w:p>
    <w:p>
      <w:r>
        <w:t>Nơi nhận:</w:t>
      </w:r>
    </w:p>
    <w:p>
      <w:r>
        <w:t>-  Như trên;</w:t>
      </w:r>
    </w:p>
    <w:p>
      <w:r>
        <w:t>- PTCT Hoàng Việt Cường (để b/c);</w:t>
      </w:r>
    </w:p>
    <w:p>
      <w:r>
        <w:t>- Lưu: VT, TXNK-CST (3b).</w:t>
      </w:r>
    </w:p>
    <w:p>
      <w:r>
        <w:t>TL. TỔNG CỤC TRƯỞNG</w:t>
      </w:r>
    </w:p>
    <w:p>
      <w:r>
        <w:t>KT. CỤC TRƯỞNG CỤC TXNK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