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962/KCB-PHCN&amp;GĐ năm 2024 về khám sức khoẻ định kỳ cho người cao tuổi do Cục Quản lý khám, chữa bệnh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962/KCB-PHCN&amp;GĐ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CỤC QUẢN LÝ KHÁM, CHỮA BỆNH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962/KCB-PHCN&amp;GĐ</w:t>
      </w:r>
    </w:p>
    <w:p>
      <w:r>
        <w:t>V/v khám sức khoẻ định kỳ cho người cao tuổi</w:t>
      </w:r>
    </w:p>
    <w:p>
      <w:r>
        <w:t>Hà Nội, ngày 17 tháng 06 năm 2024</w:t>
      </w:r>
    </w:p>
    <w:p>
      <w:r>
        <w:t>Kính gửi:  Sở Y tế thành phố Hải Phòng</w:t>
      </w:r>
    </w:p>
    <w:p>
      <w:r>
        <w:t>Cục Quản lý Khám, chữa bệnh (QLKCB), Bộ Y tế nhận được Công văn số 1287/SYT-NVY đề ngày 23/4/2024 của Sở Y tế Thành phố Hải Phòng về việc hướng dẫn công tác khám sức khoẻ định kỳ cho người cao tuổi . Sau khi xem xét, Cục QLKCB có ý kiến như sau:</w:t>
      </w:r>
    </w:p>
    <w:p>
      <w:r>
        <w:t>- Thực hiện quy định tại Khoản 4 Điều 3 Thông tư 35/2011/TT-BYT ngày 15/10/2011 của Bộ Y tế về việc hướng dẫn thực hiện chăm sóc sức khỏe người cao tuổi: Khám sức khỏe định kỳ cho người cao tuổi được thực hiện ít nhất một lần một năm (01 lần/ năm), Bộ Y tế đề nghị Sở Y tế thành phố Hải Phòng hướng dẫn các đơn vị thực hiện khám sức khỏe định kỳ cho người cao tuổi theo quy định tại Chương VI, Thông tư số 32/2023/TT-BYT ngày 31/12/2023 của Bộ trưởng Bộ Y tế quy định chi tiết một số điều của Luật Khám bệnh, chữa bệnh .</w:t>
      </w:r>
    </w:p>
    <w:p>
      <w:r>
        <w:t>- Chương VI “Tiêu chuẩn và việc khám sức khỏe” của Thông tư 32/2013/TT-BYT quy định nội dung hướng dẫn khám sức khỏe thay thế cho nội dung Thông tư số 14/2013/TT-BYT ngày 06/5/2013 của Bộ trưởng Bộ Y tế về Hướng dẫn khám sức khỏe và Thông tư số 09/2023/TT-BYT ngày 05/5/2023 của Bộ trưởng Bộ Y tế sửa đổi, bổ sung một số điều của Thông tư số 14/2013/TT-BYT ngày 06/5/2013 của Bộ trưởng Bộ Y tế về Hướng dẫn khám sức khỏe.</w:t>
      </w:r>
    </w:p>
    <w:p>
      <w:r>
        <w:t>Kính gửi Sở Y tế Hải Phòng để hướng dẫn các đơn vị thực hiện ./.</w:t>
      </w:r>
    </w:p>
    <w:p>
      <w:r>
        <w:t>Nơi nhận:</w:t>
      </w:r>
    </w:p>
    <w:p>
      <w:r>
        <w:t>- Như trên;</w:t>
      </w:r>
    </w:p>
    <w:p>
      <w:r>
        <w:t>- Thứ trưởng Trần Văn Thuấn (để b/cáo);</w:t>
      </w:r>
    </w:p>
    <w:p>
      <w:r>
        <w:t>- Các Phó CT (để biết);</w:t>
      </w:r>
    </w:p>
    <w:p>
      <w:r>
        <w:t>- Cục Dân số (để p/hợp);</w:t>
      </w:r>
    </w:p>
    <w:p>
      <w:r>
        <w:t>- Bệnh viện Lão khoa TW (để t/hiện);</w:t>
      </w:r>
    </w:p>
    <w:p>
      <w:r>
        <w:t>- Sở Y tế các tỉnh, thành phố (để t/hiện);</w:t>
      </w:r>
    </w:p>
    <w:p>
      <w:r>
        <w:t>- Lưu: VT, PHCN&amp;GĐ.</w:t>
      </w:r>
    </w:p>
    <w:p>
      <w:r>
        <w:t>KT. CỤC TRƯỞNG</w:t>
      </w:r>
    </w:p>
    <w:p>
      <w:r>
        <w:t>PHÓ CỤC TRƯỞNG</w:t>
      </w:r>
    </w:p>
    <w:p>
      <w:r>
        <w:t>Vương Ánh Dương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