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9604/BNN-TY năm 2024 tăng cường công tác phòng, chống dịch bệnh trên đàn vật nuôi trước, trong và sau Tết Nguyên đán Ất Tỵ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9604/BNN-TY</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9604/BNN-TY</w:t>
      </w:r>
    </w:p>
    <w:p>
      <w:r>
        <w:t>V/v tăng cường công tác phòng, chống dịch bệnh trên đàn vật nuôi trước, trong và sau Tết Nguyên đán Ất Tỵ</w:t>
      </w:r>
    </w:p>
    <w:p>
      <w:r>
        <w:t>Hà Nội, ngày 17 tháng 12 năm 2024</w:t>
      </w:r>
    </w:p>
    <w:p>
      <w:r>
        <w:t>Kính gửi : Ủy ban nhân dân các tỉnh, thành phố trực thuộc Trung ương</w:t>
      </w:r>
    </w:p>
    <w:p>
      <w:r>
        <w:t>Theo báo cáo của cơ quan thú y các địa phương, trong năm 2024 hầu hết các loại dịch bệnh truyền nhiễm nguy hiểm trên gia súc, gia cầm đều xảy ra (như bệnh Dịch tả lợn Châu Phi, Lở mồm long móng, Cúm gia cầm, Viêm da nổi cục, Dại), nhất là bệnh Dịch tả lợn Châu Phi gây tổn thất lớn về kinh tế đối với người chăn nuôi lợn; kết quả giám sát chủ động cho thấy hiện nay các loại mầm bệnh còn lưu hành ở nhiều địa phương với tỷ lệ tương đối cao. Do đó, nguy cơ dịch bệnh xảy ra trước, trong và sau Tết Nguyên đán Ất Tỵ 2025 là rất cao, đặc biệt khi thời tiết thay đổi bất lợi, tạo điều kiện cho các loại mầm bệnh phát triển, lây lan và gây bệnh; việc vận chuyển, giết mổ động vật, các sản phẩm động vật gia tăng mạnh để phục vụ nhu cầu tiêu dùng trong dịp Tết Nguyên đán và các lễ hội đầu năm 2025; tổng đàn gia súc, gia cầm sẽ tăng cao sau Tết Nguyên đán để tái đàn; việc áp dụng các biện pháp an toàn sinh học còn hạn chế ở các hộ chăn nuôi nhỏ lẻ.</w:t>
      </w:r>
    </w:p>
    <w:p>
      <w:r>
        <w:t>Để chủ động phòng, chống các loại dịch bệnh nguy hiểm trên gia súc, gia cầm có khả năng xảy ra trên diện rộng trước, trong và sau Tết Nguyên đán Ất Tỵ 2025, Bộ Nông nghiệp và Phát triển nông thôn (PTNT) đề nghị đồng chí Chủ tịch Ủy ban nhân dân các tỉnh, thành phố trực thuộc Trung ương chỉ đạo các Sở, ngành và chính quyền các cấp không chủ quan, không lơ là trong công tác phòng, chống dịch bệnh trên gia súc, gia cầm; tăng cường triển khai các biện pháp phòng, chống dịch bệnh trên gia súc, gia cầm theo quy định của Luật Thú y, các văn bản hướng dẫn thi hành Luật và các văn bản chỉ đạo của Thủ tướng Chính phủ, Bộ Nông nghiệp và PTNT; trong đó chú trọng các nội dung sau:</w:t>
      </w:r>
    </w:p>
    <w:p>
      <w:r>
        <w:t>1. Rà soát, tổ chức thực hiện tốt công tác tiêm phòng, tiêm phòng bổ sung cho đàn vật nuôi; trong đó chú ý tiêm phòng đầy đủ đối với các bệnh (Lở mồm long móng, Dịch tả lợn Châu Phi, Cúm gia cầm, Dại,…) tại các khu vực có ổ dịch cũ, các địa bàn có nguy cơ cao, địa phương có nguy cơ bị ảnh hưởng do rét đậm, rét hại,…</w:t>
      </w:r>
    </w:p>
    <w:p>
      <w:r>
        <w:t>2. Chủ động triển khai giám sát dịch bệnh trên đàn vật nuôi để phát hiện sớm, kịp thời cảnh báo, xử lý dứt điểm khi dịch bệnh mới phát sinh; xử lý nghiêm các trường hợp không báo cáo dịch bệnh, bán chạy, giết mổ động vật mắc bệnh, động vật nghi mắc bệnh, vứt xác động vật chết ra môi trường dẫn đến dịch bệnh lây lan rộng, gây bức xúc cho người dân và cộng đồng; báo cáo kịp thời, đầy đủ về tình hình dịch bệnh từ cấp thôn/bản/ấp đến cấp xã, huyện và tỉnh theo đúng quy định hiện hành.</w:t>
      </w:r>
    </w:p>
    <w:p>
      <w:r>
        <w:t>3. Tăng cường công tác quản lý kiểm dịch, kiểm soát vận chuyển, kiểm soát giết mổ động vật, sản phẩm động vật, đặc biệt trong công tác kiểm dịch gia súc, gia cầm làm giống và tổ chức ngăn chặn, xử lý nghiêm các trường hợp vận chuyển động vật, sản phẩm động vật trái phép ra, vào Việt Nam.</w:t>
      </w:r>
    </w:p>
    <w:p>
      <w:r>
        <w:t>4. Khẩn trương hoàn thiện việc phê duyệt và bố trí kinh phí để chủ động triển khai có hiệu quả Kế hoạch phòng, chống dịch bệnh động vật tại địa phương năm 2025 và các năm tiếp theo; trong đó cần bố trí đầy đủ kinh phí cho công tác tiêm vắc xin phòng các bệnh; kinh phí chủ động giám sát, cảnh báo và phục vụ xây dựng chuỗi, vùng chăn nuôi an toàn dịch bệnh; kinh phí triển khai các Chương trình, Kế hoạch quốc gia phòng, chống dịch bệnh động vật; kinh phí mua thuốc sát trùng và chi trả tiền công cho các lực lượng tham gia phòng, chống dịch bệnh động vật.</w:t>
      </w:r>
    </w:p>
    <w:p>
      <w:r>
        <w:t>5. Tăng cường thông tin, tuyên truyền sâu rộng bằng nhiều hình thức, nhất là qua hệ thống đài truyền thanh cơ sở về các biện pháp phòng, chống dịch bệnh trên đàn vật nuôi; nội dung phù hợp với từng đối tượng vật nuôi, vùng nguy cơ, tác hại của dịch bệnh; các biện pháp phòng bệnh như tiêm phòng, vệ sinh, sát trùng bằng vôi bột, hóa chất, chăn nuôi an toàn sinh học.</w:t>
      </w:r>
    </w:p>
    <w:p>
      <w:r>
        <w:t>6. Thành lập các đoàn công tác do Lãnh đạo Sở Nông nghiệp và PTNT, Lãnh đạo Ủy ban nhân dân các cấp đi kiểm tra, đôn đốc, hướng dẫn các biện pháp phòng, chống dịch tại các địa phương có nguy cơ cao, có tỷ lệ tiêm phòng thấp, địa phương có các loại dịch bệnh động vật xảy ra trong năm 2024.</w:t>
      </w:r>
    </w:p>
    <w:p>
      <w:r>
        <w:t>Bộ Nông nghiệp và PTNT đề nghị đồng chí Chủ tịch Ủy ban nhân dân các tỉnh, thành phố trực thuộc Trung ương quan tâm chỉ đạo thực hiện các nội dung nêu trên và thông báo về Bộ Nông nghiệp và PTNT các vấn đề phát sinh để phối hợp, xử lý kịp thời./.</w:t>
      </w:r>
    </w:p>
    <w:p>
      <w:r>
        <w:t>Nơi nhận:</w:t>
      </w:r>
    </w:p>
    <w:p>
      <w:r>
        <w:t>- Như trên;</w:t>
      </w:r>
    </w:p>
    <w:p>
      <w:r>
        <w:t>- Phó Thủ tướng Trần Hồng Hà (để b/c);</w:t>
      </w:r>
    </w:p>
    <w:p>
      <w:r>
        <w:t>- Bộ trưởng (để b/c);</w:t>
      </w:r>
    </w:p>
    <w:p>
      <w:r>
        <w:t>- Cục Thú y và các đơn vị thuộc Cục (để t/h);</w:t>
      </w:r>
    </w:p>
    <w:p>
      <w:r>
        <w:t>- Cục Chăn nuôi, TTKNQG (để t/h);</w:t>
      </w:r>
    </w:p>
    <w:p>
      <w:r>
        <w:t>- Sở NN&amp;PTNT, Cơ quan quản lý chuyên ngành thú y các tỉnh, TP (để t/h);</w:t>
      </w:r>
    </w:p>
    <w:p>
      <w:r>
        <w:t>- Lưu: VT, TY.</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