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9603/VPCP-CN năm 2023 đề xuất chính sách phát triển ngành công nghiệp ô tô của Công ty ô tô Toyota Việt Nam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9603/VPCP-CN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9603/VPCP-CN</w:t>
      </w:r>
    </w:p>
    <w:p>
      <w:r>
        <w:t>V/v đề xuất chính sách phát  tr iển ngành công nghiệp ô tô của Công ty ô tô Toyota Việt Nam</w:t>
      </w:r>
    </w:p>
    <w:p>
      <w:r>
        <w:t>Hà Nội, ngày 07 tháng 12 năm 2023</w:t>
      </w:r>
    </w:p>
    <w:p>
      <w:r>
        <w:t>Kính gửi:</w:t>
      </w:r>
    </w:p>
    <w:p>
      <w:r>
        <w:t>- Bộ Công Thương;</w:t>
      </w:r>
    </w:p>
    <w:p>
      <w:r>
        <w:t>- Bộ Tài chính.</w:t>
      </w:r>
    </w:p>
    <w:p>
      <w:r>
        <w:t>Xét báo cáo và đề nghị của Bộ Công Thương tại văn bản số 7375/BCT-CN ngày 23 tháng 10 năm 2023 về đề xuất định hướng chính sách phát triển ngành công nghiệp ô tô của Công ty ô tô Toyota Việt Nam, Phó Thủ tướng Chính phủ Trần Hồng Hà có ý kiến như sau:</w:t>
      </w:r>
    </w:p>
    <w:p>
      <w:r>
        <w:t>1. Bộ Tài chính nghiên cứu ý kiến của Bộ Công Thương tại văn bản nêu trên (bản chụp văn bản kèm theo) đ ể  tham khảo trong quá trình xây dựng, trình các cấp có th ẩm  quyền ban hành các chính sách về thuế theo chức năng, nhiệm vụ được giao; báo cáo Thủ tướng Chính phủ những vấn đề vượt th ẩm  quyền.</w:t>
      </w:r>
    </w:p>
    <w:p>
      <w:r>
        <w:t>2. Bộ Công Thương phát huy vai trò cơ quan đầu mối tham mưu, đề xuất chính sách phát triển ngành công nghiệp ô tô, tiếp tục nghiên cứu các kiến nghị của doanh nghiệp, hiệp hội đ ể  chủ động tham mưu cho lãnh đạo Chính phủ các giải pháp phù hợp trong chỉ đạo, điều hành.</w:t>
      </w:r>
    </w:p>
    <w:p>
      <w:r>
        <w:t>Văn phòng Chính phủ xin thông báo đ ể  các bộ, cơ quan biết, thực hiện./.</w:t>
      </w:r>
    </w:p>
    <w:p>
      <w:r>
        <w:t>Nơi nhận:</w:t>
      </w:r>
    </w:p>
    <w:p>
      <w:r>
        <w:t>- Nh ư  trên;</w:t>
      </w:r>
    </w:p>
    <w:p>
      <w:r>
        <w:t>- Thủ tướng, PTTg Trần Hồng Hà (để b/c);</w:t>
      </w:r>
    </w:p>
    <w:p>
      <w:r>
        <w:t>- Bộ GTVT;</w:t>
      </w:r>
    </w:p>
    <w:p>
      <w:r>
        <w:t>- Công ty ô tô Toyota Việt Nam;</w:t>
      </w:r>
    </w:p>
    <w:p>
      <w:r>
        <w:t>- VPCP: BTCN, PCN Nguyễn Sỹ Hiệp;</w:t>
      </w:r>
    </w:p>
    <w:p>
      <w:r>
        <w:t>Trợ lý TTg; các Vụ: KTTH, PL, TH;</w:t>
      </w:r>
    </w:p>
    <w:p>
      <w:r>
        <w:t>- L ư u: VT ,  CN (2).  T m</w:t>
      </w:r>
    </w:p>
    <w:p>
      <w:r>
        <w:t>KT. BỘ TRƯỞNG, CHỦ NHIỆM</w:t>
      </w:r>
    </w:p>
    <w:p>
      <w:r>
        <w:t>PHÓ 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