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9576/VPCP-KGVX năm 2023 chuẩn bị tổ chức các hoạt động kỷ niệm 70 năm Chiến thắng Điện Biên Phủ (07/5/1954 - 07/5/2024)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9576/VPCP-KGVX</w:t>
      </w:r>
    </w:p>
    <w:p>
      <w:r>
        <w:t>V/v chuẩn bị tổ chức các hoạt động kỷ niệm 70 năm Chiến thắng Điện Biên Phủ (07/5/1954 - 07/5/2024)</w:t>
      </w:r>
    </w:p>
    <w:p>
      <w:r>
        <w:t>Hà Nội, ngày 07 tháng 12 năm 2023</w:t>
      </w:r>
    </w:p>
    <w:p>
      <w:r>
        <w:t>Kính gửi:</w:t>
      </w:r>
    </w:p>
    <w:p>
      <w:r>
        <w:t>- Bộ Kế hoạch và Đầu tư;</w:t>
      </w:r>
    </w:p>
    <w:p>
      <w:r>
        <w:t>- Bộ Tài chính;</w:t>
      </w:r>
    </w:p>
    <w:p>
      <w:r>
        <w:t>- Bộ Văn hóa, Thể thao và Du lịch;</w:t>
      </w:r>
    </w:p>
    <w:p>
      <w:r>
        <w:t>- Bộ Lao động, Thương binh và Xã hội;</w:t>
      </w:r>
    </w:p>
    <w:p>
      <w:r>
        <w:t>- Ủy ban nhân dân tỉnh Điện Biên.</w:t>
      </w:r>
    </w:p>
    <w:p>
      <w:r>
        <w:t>Văn phòng Trung ương Đảng có văn bản số 8567-CV/VPTW ngày 29 tháng 11 năm 2023 thông báo ý kiến của Ban Bí thư Trung ương Đảng về việc chuẩn bị tổ chức các hoạt động kỷ niệm 70 năm Chiến thắng Điện Biên Phủ. Thực hiện chỉ đạo của Ban Bí thư, Phó Thủ tướng Trần Hồng Hà có ý kiến chỉ đạo như sau:</w:t>
      </w:r>
    </w:p>
    <w:p>
      <w:r>
        <w:t>Ủy ban nhân dân tỉnh Điện Biên căn cứ chức năng, nhiệm vụ, thẩm quyền được giao chủ trì, phối hợp với Bộ Kế hoạch và Đầu tư, Bộ Tài chính, Bộ Văn hóa, Thể thao và Du lịch, Bộ Lao động, Thương binh và Xã hội và các cơ quan liên quan trình Chính phủ, Thủ tướng Chính phủ xem xét, quyết định các hoạt động trùng tu, tôn tạo di tích lịch sử, chỉnh trang đô thị, xây dựng một số công trình thiết yếu. Trước mắt, tập trung cho Lễ kỷ niệm, chỉnh trang đô thị và cân nhắc, lựa chọn Dự án cấp điện nông thôn từ lưới điện quốc gia (Chương trình “Bừng sáng Điện Biên”) và Dự án Bảo tồn, tôn tạo trung tâm tập đoàn cứ điểm Điện Biên Phủ kết hợp với cải tạo lại hệ thống cây xanh tại các điểm di tích đồi Him Lam, đồi C1, đồi C2, đồi F để khởi động, công bố trước khi Lễ kỷ niệm diễn ra, theo đúng quy định pháp luật và ý kiến chỉ đạo của Ban Bí thư tại văn bản nêu trên.</w:t>
      </w:r>
    </w:p>
    <w:p>
      <w:r>
        <w:t>Văn phòng Chính phủ thông báo để Bộ Kế hoạch và Đầu tư, Bộ Tài chính, Bộ Văn hóa, Thể thao và Du lịch, Bộ Lao động, Thương binh và Xã hội, Ủy ban nhân dân tỉnh Điện Biên và các cơ quan liên quan biết, thực hiện./.</w:t>
      </w:r>
    </w:p>
    <w:p>
      <w:r>
        <w:t>Nơi nhận:</w:t>
      </w:r>
    </w:p>
    <w:p>
      <w:r>
        <w:t>- Như trên;</w:t>
      </w:r>
    </w:p>
    <w:p>
      <w:r>
        <w:t>- TTgCP, PTTg Trần Hồng Hà (để b/c);</w:t>
      </w:r>
    </w:p>
    <w:p>
      <w:r>
        <w:t>- Văn phòng Trung ương Đảng;</w:t>
      </w:r>
    </w:p>
    <w:p>
      <w:r>
        <w:t>- VPCP: BTCN, PCN Nguyễn Sỹ Hiệp, Trợ lý TTg;</w:t>
      </w:r>
    </w:p>
    <w:p>
      <w:r>
        <w:t>- Lưu: VT, KGVX(02). NTH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