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9537/BXD-QLN năm 2025 thực hiện đánh số và gắn biển số nhà, công trình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9537/BXD-QLN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07/09/2025</w:t>
            </w:r>
          </w:p>
        </w:tc>
      </w:tr>
      <w:tr>
        <w:tc>
          <w:tcPr>
            <w:tcW w:type="dxa" w:w="4320"/>
          </w:tcPr>
          <w:p>
            <w:r>
              <w:t>Ngày hiệu lực</w:t>
            </w:r>
          </w:p>
        </w:tc>
        <w:tc>
          <w:tcPr>
            <w:tcW w:type="dxa" w:w="4320"/>
          </w:tcPr>
          <w:p>
            <w:r>
              <w:t>07/09/2025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9537/BXD-QLN</w:t>
      </w:r>
    </w:p>
    <w:p>
      <w:r>
        <w:t>V/v triển khai thực hiện đánh số và gắn biển số nhà, công trình xây dựng</w:t>
      </w:r>
    </w:p>
    <w:p>
      <w:r>
        <w:t>Hà Nội, ngày 07 tháng 09 năm 2025</w:t>
      </w:r>
    </w:p>
    <w:p>
      <w:r>
        <w:t>Kính gửi:  Ủy ban nhân dân các tỉnh, thành phố trực thuộc Trung ương</w:t>
      </w:r>
    </w:p>
    <w:p>
      <w:r>
        <w:t>Ngày 30/8/2024, Bộ Xây dựng ban hành Thông tư số 08/2024/TT-BXD quy định về việc đánh số và gắn biển số nhà, công trình xây dựng thay thế Quyết định số 05/2006/QĐ-BXD ngày 08/3/2006 của Bộ trưởng Bộ Xây dựng ban hành Quy chế đánh số và gắn biển số nhà.</w:t>
      </w:r>
    </w:p>
    <w:p>
      <w:r>
        <w:t>Ngày 13/06/2025, Bộ Xây dựng đã ban hành Thông tư số 09/2025/TT- BXD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Trong đó bao gồm nội dung quy định về việc “ Sửa đổi, bổ sung một số điều của Thông tư số 08/2024/TT-BXD ngày 30/8/2024 của Bộ trưởng Bộ Xây dựng quy định đánh số và gắn biển số nhà, công trình xây dựng ”.</w:t>
      </w:r>
    </w:p>
    <w:p>
      <w:r>
        <w:t>Thực hiện các quy định nêu trên, Bộ Xây dựng đề nghị Ủy ban nhân dân tỉnh, thành phố quan tâm chỉ đạo, thực hiện các nhiệm vụ sau:</w:t>
      </w:r>
    </w:p>
    <w:p>
      <w:r>
        <w:t>- Chỉ đạo Ủy ban nhân dân cấp xã rà soát và thực hiện đánh số và gắn biển số nhà trên địa bàn;</w:t>
      </w:r>
    </w:p>
    <w:p>
      <w:r>
        <w:t>- Chỉ đạo Ủy ban nhân dân cấp xã, các cơ quan, đơn vị có liên quan thực hiện quản lý thông tin, dữ liệu về địa chỉ số nhà của tổ chức, cá nhân; đảm bảo tích hợp, kết nối, chia sẻ với cơ sở dữ liệu quốc gia về dân cư, cơ sở dữ liệu đất đai quốc gia, cơ sở dữ liệu khác có liên quan.</w:t>
      </w:r>
    </w:p>
    <w:p>
      <w:r>
        <w:t>- Chỉ đạo Ủy ban nhân dân cấp xã phối hợp với cơ quan công an cấp xã trong việc triển khai thực hiện đánh số và gắn biển số nhà bảo đảm thông tin, dữ liệu về số nhà kết nối, chia sẻ với cơ sở dữ liệu quốc gia về dân cư theo yêu cầu của Tổ công tác triển khai Đề án 06.</w:t>
      </w:r>
    </w:p>
    <w:p>
      <w:r>
        <w:t>- Thực hiện các nhiệm vụ khác được quy định tại khoản 2 Điều 3 Thông tư số 09/2025/TT-BXD ngày 13/06/2025 của Bộ Xây dựng.</w:t>
      </w:r>
    </w:p>
    <w:p>
      <w:r>
        <w:t>Trân trọng./.</w:t>
      </w:r>
    </w:p>
    <w:p>
      <w:r>
        <w:t>Nơi nhận:</w:t>
      </w:r>
    </w:p>
    <w:p>
      <w:r>
        <w:t>- Như trên;</w:t>
      </w:r>
    </w:p>
    <w:p>
      <w:r>
        <w:t>- Bộ trưởng Bộ Xây dựng (để b/c);</w:t>
      </w:r>
    </w:p>
    <w:p>
      <w:r>
        <w:t>- Sở Xây dựng các tỉnh, thành phố trực thuộc Trung ương;</w:t>
      </w:r>
    </w:p>
    <w:p>
      <w:r>
        <w:t>- Tổ công tác triển khai Đề án 06; cải cách thủ tục hành chính chuyển đổi số gẳn với Đề án 06;</w:t>
      </w:r>
    </w:p>
    <w:p>
      <w:r>
        <w:t>- Lưu: VT, QLN.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