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953/BXD-KTXD năm 2024 về lĩnh vực đấu thầu xây dựng do Bộ Xây dựng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953/BXD-KTXD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06/03/2024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06/03/2024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XÂY DỰNG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953/BXD-KTXD</w:t>
      </w:r>
    </w:p>
    <w:p>
      <w:r>
        <w:t>V/v lĩnh vực đấu thầu xây dựng</w:t>
      </w:r>
    </w:p>
    <w:p>
      <w:r>
        <w:t>Hà Nội, ngày 06 tháng 3 năm 2024</w:t>
      </w:r>
    </w:p>
    <w:p>
      <w:r>
        <w:t>Kính gửi:  Cổng Thông tin Điện tử Chính phủ - Văn phòng Chính phủ</w:t>
      </w:r>
    </w:p>
    <w:p>
      <w:r>
        <w:t>Bộ Xây dựng nhận được văn bản ngày 19/01/2024 của Cổng thông tin điện tử Chính phủ - Văn phòng Chính phủ đề nghị giải đáp câu hỏi của công dân Nguyễn Anh Phong tại địa chỉ hòm thư anhphongqlda.sonla@gmail.com về việc áp dụng hình thức chào hàng cạnh tranh cho gói thầu xây lắp công trình đơn giản gửi qua Chương trình Dân hỏi - Bộ trưởng trả lời. Sau khi xem xét, Bộ Xây dựng có ý kiến như sau:</w:t>
      </w:r>
    </w:p>
    <w:p>
      <w:r>
        <w:t>1. Khoản 3, 4 Điều 24 Luật đấu thầu số 22/2023/QH15 ngày 23/6/2023 quy định về việc chào hàng cạnh tranh được áp dụng đối với gói thầu có giá gói thầu không quá 05 tỷ đồng trong các trường hợp:</w:t>
      </w:r>
    </w:p>
    <w:p>
      <w:r>
        <w:t>“3. Gói thầu xây lắp công trình đơn giản đã có thiết kế bản vẽ thi công được phê duyệt;</w:t>
      </w:r>
    </w:p>
    <w:p>
      <w:r>
        <w:t>4. Gói thầu hỗn hợp cung cấp hàng hóa và xây lắp, trong đó nội dung xây lắp đáp ứng quy định tại khoản 3 Điều này.”</w:t>
      </w:r>
    </w:p>
    <w:p>
      <w:r>
        <w:t>2. Kế hoạch lựa chọn nhà thầu quy định tại Chương III Luật đấu thầu số 22/2023/QH15.</w:t>
      </w:r>
    </w:p>
    <w:p>
      <w:r>
        <w:t>Đề nghị công dân Nguyễn Anh Phong nghiên cứu các quy định tại Khoản 3, 4 Điều 24 Luật đấu thầu số 22/2023/QH15, quy định về kế hoạch lựa chọn nhà thầu tại Chương III Luật đấu thầu số 22/2023/QH15 và các quy định pháp luật khác có liên quan để thực hiện cho phù hợp.</w:t>
      </w:r>
    </w:p>
    <w:p>
      <w:r>
        <w:t>Trên đây là trả lời của Bộ Xây dựng, đề nghị Cổng Thông tin Điện tử Chính phủ tổng hợp để trả lời cho công dân theo quy định./.</w:t>
      </w:r>
    </w:p>
    <w:p>
      <w:r>
        <w:t>Nơi nhận:</w:t>
      </w:r>
    </w:p>
    <w:p>
      <w:r>
        <w:t>- Như trên;</w:t>
      </w:r>
    </w:p>
    <w:p>
      <w:r>
        <w:t>- BT Nguyễn Thanh Nghị (để b/c);</w:t>
      </w:r>
    </w:p>
    <w:p>
      <w:r>
        <w:t>- TT Bùi Hồng Minh (để b/c);</w:t>
      </w:r>
    </w:p>
    <w:p>
      <w:r>
        <w:t>- Lưu: VT, Cục KTXD (PVH).</w:t>
      </w:r>
    </w:p>
    <w:p>
      <w:r>
        <w:t>TL. BỘ TRƯỞNG</w:t>
      </w:r>
    </w:p>
    <w:p>
      <w:r>
        <w:t>CỤC TRƯỞNG CỤC KINH TẾ XÂY DỰNG</w:t>
      </w:r>
    </w:p>
    <w:p>
      <w:r>
        <w:t>Đàm Đức Biên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