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9516/BXD-KTQLXD năm 2025 nhiệm vụ, thẩm quyền về giấy phép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9516/BXD-KTQLXD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05/09/2025</w:t>
            </w:r>
          </w:p>
        </w:tc>
      </w:tr>
      <w:tr>
        <w:tc>
          <w:tcPr>
            <w:tcW w:type="dxa" w:w="4320"/>
          </w:tcPr>
          <w:p>
            <w:r>
              <w:t>Ngày hiệu lực</w:t>
            </w:r>
          </w:p>
        </w:tc>
        <w:tc>
          <w:tcPr>
            <w:tcW w:type="dxa" w:w="4320"/>
          </w:tcPr>
          <w:p>
            <w:r>
              <w:t>05/09/2025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9516/BXD-KTQLXD</w:t>
      </w:r>
    </w:p>
    <w:p>
      <w:r>
        <w:t>V/v nhiệm vụ, thẩm quyền về giấy phép xây dựng</w:t>
      </w:r>
    </w:p>
    <w:p>
      <w:r>
        <w:t>Hà Nội, ngày 05 tháng 9 năm 2025</w:t>
      </w:r>
    </w:p>
    <w:p>
      <w:r>
        <w:t>Kính gửi:  Ủy ban nhân dân các tỉnh, thành phố</w:t>
      </w:r>
    </w:p>
    <w:p>
      <w:r>
        <w:t>Ngày 12/6/2025, Chính phủ đã ban hành Nghị định số 140/2025/NĐ-CP quy định về phân định thẩm quyền của chính quyền địa phương 02 cấp trong lĩnh vực quản lý nhà nước của Bộ Xây dựng  (có hiệu lực thi hành từ ngày   01/7/2025) . Trong đó, tại khoản 1 Điều 4 Nghị định quy định  “Thẩm quyền cấp giấp phép xây dựng quy định tại khoản 2, khoản 3 Điều 103 Luật Xây dựng năm 2014 (đã được sửa đổi, bổ sung năm 2020) do Ủy ban nhân dân cấp xã thực hiện” . Trong thời gian vừa qua, một số Sở Xây dựng đã có ý kiến đề nghị Bộ Xây dựng hướng dẫn về thẩm quyền cấp giấy phép xây dựng sau khi Nghị định 140/2025/NĐ-CP có hiệu lực thi hành  [1]. Để đảm bảo các hoạt động quản lý về cấp giấy phép xây dựng theo đúng quy định, Bộ Xây dựng đề nghị Ủy ban nhân dân các tỉnh, thành phố nghiên cứu và tổ chức thực hiện cụ thể như sau:</w:t>
      </w:r>
    </w:p>
    <w:p>
      <w:r>
        <w:t>1. Tại Tờ trình số 48/TTr-BXD ngày 06/6/2025 về việc ban hành Nghị định quy định về phân định thẩm quyền của chính quyền địa phương 02 cấp trong lĩnh vực quản lý nhà nước của Bộ Xây dựng có nêu " Việc ban hành Nghị định nhằm bảo đảm cơ sở pháp lý cho hoạt động bình thường, liên tục, thông suốt của các cơ quan; không để gián đoạn công việc, không để chồng chéo, trùng lặp hoặc bỏ sót chức năng, nhiệm vụ, lĩnh vực, địa bàn; không làm ảnh hưởng đến hoạt động bình thường của xã hội, người dân, doanh nghiệp khi thực hiện chính quyền địa phương hai cấp; theo đó, Nghị định phân định rõ các nhiệm vụ thuộc thẩm quyền của cấp huyện đang thực hiện sẽ được chuyển giao xuống cho cấp xã hoặc lên cấp tỉnh ".  [2]</w:t>
      </w:r>
    </w:p>
    <w:p>
      <w:r>
        <w:t>Theo đó, quy định tại khoản 2 Điều 2 Nghị định số 140/2025/NĐ-CP: " Ngoài các nguyên tắc chung, việc phân định thẩm quyền trong lĩnh vực quản lý nhà nước của Bộ Xây dựng phải bảo đảm chuyển nhiệm vụ, quyền hạn của Hội đồng nhân dân, Ủy ban nhân dân, Chủ tịch Ủy ban nhân dân  cấp huyện  trong các luật chuyên ngành, pháp lệnh, nghị quyết, nghị định, thông tư  về chính   quyền địa phương cấp xã ; một số nhiệm vụ chuyển lên chính quyền địa phương cấp tỉnh phù hợp với quyền hạn và năng lực của cấp tỉnh, những nhiệm vụ có tính chấp liên xã, liên ngành và có chuyên môn kỹ thuật cao mà năng lực của cấp xã chưa đáp ứng. "</w:t>
      </w:r>
    </w:p>
    <w:p>
      <w:r>
        <w:t>Như vậy, Nghị định số 140/2025/NĐ-CP chỉ quy định việc phân định rõ các nhiệm vụ thuộc thẩm quyền của cấp huyện đang thực hiện sẽ được chuyển giao xuống cho cấp xã hoặc lên cấp tỉnh thực hiện.</w:t>
      </w:r>
    </w:p>
    <w:p>
      <w:r>
        <w:t>2. Do đó, căn cứ quy định tại khoản 2, khoản 3 Điều 103 Luật Xây dựng và nguyên tắc, quy định tại khoản 2 Điều 2, khoản 1 Điều 4 Nghị định số 140/2025/NĐ-CP, thẩm quyền cấp giấy phép xây dựng được xác định như sau:</w:t>
      </w:r>
    </w:p>
    <w:p>
      <w:r>
        <w:t>Ủy ban nhân dân cấp tỉnh cấp giấy phép xây dựng đối với công trình thuộc đối tượng có yêu cầu phải cấp giấy phép xây dựng trên địa bàn tỉnh, trừ công trình thuộc thẩm quyền cấp giấy phép xây dựng (theo quy định tại khoản 1 Điều 4 Nghị định số 140/2025/NĐ-CP) của Ủy ban nhân dân cấp xã. Ủy ban nhân dân cấp tỉnh phân cấp, ủy quyền cho Sở Xây dựng, Ban quản lý khu công nghiệp, khu chế xuất, khu công nghệ cao, khu kinh tế, Ủy ban nhân dân cấp xã cấp giấy phép xây dựng thuộc chức năng và phạm vi quản lý của cơ quan này.</w:t>
      </w:r>
    </w:p>
    <w:p>
      <w:r>
        <w:t>Trên đây là ý kiến của Bộ Xây dựng, đề nghị Ủy ban nhân dân các tỉnh, thành phố nghiên cứu, thực hiện theo quy định./.</w:t>
      </w:r>
    </w:p>
    <w:p>
      <w:r>
        <w:t>Nơi nhận:</w:t>
      </w:r>
    </w:p>
    <w:p>
      <w:r>
        <w:t>- Như trên;</w:t>
      </w:r>
    </w:p>
    <w:p>
      <w:r>
        <w:t>- Bộ trưởng (để b/c);</w:t>
      </w:r>
    </w:p>
    <w:p>
      <w:r>
        <w:t>- SXD các tỉnh, thành phố;</w:t>
      </w:r>
    </w:p>
    <w:p>
      <w:r>
        <w:t>- Lưu: VT, KTQLXD (TVH).</w:t>
      </w:r>
    </w:p>
    <w:p>
      <w:r>
        <w:t>KT. BỘ TRƯỞNG</w:t>
      </w:r>
    </w:p>
    <w:p>
      <w:r>
        <w:t>THỨ TRƯỞNG</w:t>
      </w:r>
    </w:p>
    <w:p>
      <w:r>
        <w:t>Bùi Xuân Dũng</w:t>
      </w:r>
    </w:p>
    <w:p>
      <w:r>
        <w:t>[1] Sở Xây dựng tỉnh Lai Châu tại Văn bản số 2598/SXD-QHKT&amp;NO ngày 12/8/2025; Sở Xây dựng tỉnh Khánh Hòa tại Văn bản số 1180/SXD-QLQHKT ngày 13/8/2025.</w:t>
      </w:r>
    </w:p>
    <w:p>
      <w:r>
        <w:t>[2] Khoản 1 mục II của Tờ trình số 48/TTr-BXD ngày 06/6/2025.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