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9504/VPCP-TTĐT năm 2023 về chủ động, tăng cường truyền thông chính sách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9504/VPCP-TTĐT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9504/VPCP-TTĐT</w:t>
      </w:r>
    </w:p>
    <w:p>
      <w:r>
        <w:t>V/v chủ động, tăng cường truyền thông chính sách</w:t>
      </w:r>
    </w:p>
    <w:p>
      <w:r>
        <w:t>Hà Nội, ngày 05 tháng 12 năm 2023</w:t>
      </w:r>
    </w:p>
    <w:p>
      <w:r>
        <w:t>Kính gửi:</w:t>
      </w:r>
    </w:p>
    <w:p>
      <w:r>
        <w:t>- Bộ trưởng, Thủ trưởng các cơ quan ngang Bộ;</w:t>
      </w:r>
    </w:p>
    <w:p>
      <w:r>
        <w:t>- Chủ tịch Ủy ban Quản lý vốn nhà nước tại doanh nghiệp.</w:t>
      </w:r>
    </w:p>
    <w:p>
      <w:r>
        <w:t>Xét Báo cáo số 667/BC-TTĐT ngày 16 tháng 11 năm 2023 của Cổng Thông tin điện tử Chính phủ về thông tin báo chí và dư luận liên quan đến công tác chỉ đạo, điều hành, Thủ tướng Chính phủ Phạm Minh Chính có ý kiến như sau:</w:t>
      </w:r>
    </w:p>
    <w:p>
      <w:r>
        <w:t>1. Các Bộ, cơ quan ngang Bộ chủ động, tích cực triển khai Chỉ thị số 07/CT-TTg ngày 21 tháng 3 năm 2023 của Thủ tướng Chính phủ về việc tăng cường công tác truyền thông chính sách, bảo đảm chặt chẽ, kịp thời, hiệu quả.</w:t>
      </w:r>
    </w:p>
    <w:p>
      <w:r>
        <w:t>2. Bộ Công Thương, Ủy ban Quản lý vốn nhà nước tại doanh nghiệp nghiên cứu kiến nghị tại Báo cáo số 667/BC-TTĐT ngày 16 tháng 11 năm 2023 của Cổng Thông tin điện tử Chính phủ trong tổ chức thực hiện các chức năng, nhiệm vụ được giao đối với ngành điện và các chỉ đạo, điều hành của Chính phủ, Thủ tướng Chính phủ để phát triển ngành điện bền vững, minh bạch, hiệu quả, cạnh tranh lành mạnh theo cơ chế thị trường, bảo đảm cung ứng điện cho sản xuất, kinh doanh và tiêu dùng của nhân dân, giữ vững an ninh năng lượng quốc gia.</w:t>
      </w:r>
    </w:p>
    <w:p>
      <w:r>
        <w:t>3. Bộ Thông tin và Truyền thông chỉ đạo các cơ quan báo chí chủ động đẩy mạnh truyền thông chính sách kịp thời, đầy đủ, chính xác; thông tin công tác chỉ đạo điều hành của Chính phủ, Thủ tướng Chính phủ, góp phần tạo sự đồng thuận trong xã hội.</w:t>
      </w:r>
    </w:p>
    <w:p>
      <w:r>
        <w:t>Cổng Thông tin điện tử Chính phủ tiếp tục phát huy hiệu quả truyền thông chính sách, phối hợp thường xuyên, chặt chẽ với các bộ, ngành, các cơ quan báo chí, thực hiện công tác truyền thông chính sách phục vụ chỉ đạo, điều hành của Chính phủ, Thủ tướng Chính phủ.</w:t>
      </w:r>
    </w:p>
    <w:p>
      <w:r>
        <w:t>Văn phòng Chính phủ thông báo để các Bộ, cơ quan biết, thực hiện./.</w:t>
      </w:r>
    </w:p>
    <w:p>
      <w:r>
        <w:t>Nơi nhận:</w:t>
      </w:r>
    </w:p>
    <w:p>
      <w:r>
        <w:t>- Như trên;</w:t>
      </w:r>
    </w:p>
    <w:p>
      <w:r>
        <w:t>- TTgCP, PTTg Trần Lưu Quang (để b/c);</w:t>
      </w:r>
    </w:p>
    <w:p>
      <w:r>
        <w:t>- VPCP: BTCN, PCN Nguyễn Sỹ Hiệp, các Vụ: TH, KGVX, CN, Cổng TTĐTCP;</w:t>
      </w:r>
    </w:p>
    <w:p>
      <w:r>
        <w:t>- Lưu: VT, TTĐT (3b)</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